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4D" w:rsidRDefault="0066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F1B05B" wp14:editId="09077059">
            <wp:simplePos x="0" y="0"/>
            <wp:positionH relativeFrom="page">
              <wp:posOffset>676275</wp:posOffset>
            </wp:positionH>
            <wp:positionV relativeFrom="paragraph">
              <wp:posOffset>0</wp:posOffset>
            </wp:positionV>
            <wp:extent cx="234315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4C9" w:rsidRDefault="00662380" w:rsidP="00073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C4027" wp14:editId="11A5FB14">
                <wp:simplePos x="0" y="0"/>
                <wp:positionH relativeFrom="column">
                  <wp:posOffset>3230880</wp:posOffset>
                </wp:positionH>
                <wp:positionV relativeFrom="paragraph">
                  <wp:posOffset>129540</wp:posOffset>
                </wp:positionV>
                <wp:extent cx="3324225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80" w:rsidRPr="00EC2C79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GLENCOE CITY COUNCIL MEETING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:rsidR="00662380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January 18, 2022 – 7:00pm</w:t>
                            </w:r>
                          </w:p>
                          <w:p w:rsidR="00E634C9" w:rsidRPr="00E634C9" w:rsidRDefault="00E634C9" w:rsidP="0066238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4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0.2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" filled="f" stroked="f">
                <v:textbox>
                  <w:txbxContent>
                    <w:p w:rsidR="00662380" w:rsidRPr="00EC2C79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GLENCOE CITY COUNCIL MEETING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MINUTES</w:t>
                      </w:r>
                    </w:p>
                    <w:p w:rsidR="00662380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January 18, 2022 – 7:00pm</w:t>
                      </w:r>
                    </w:p>
                    <w:p w:rsidR="00E634C9" w:rsidRPr="00E634C9" w:rsidRDefault="00E634C9" w:rsidP="00662380">
                      <w:pPr>
                        <w:pStyle w:val="NoSpacing"/>
                        <w:jc w:val="right"/>
                        <w:rPr>
                          <w:rFonts w:ascii="Century Gothic" w:hAnsi="Century Gothic"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55758B" w:rsidRPr="00345B6B" w:rsidRDefault="0055758B" w:rsidP="00345B6B">
      <w:pPr>
        <w:rPr>
          <w:rFonts w:ascii="Century Gothic" w:hAnsi="Century Gothic"/>
          <w:sz w:val="20"/>
          <w:szCs w:val="20"/>
        </w:rPr>
      </w:pPr>
      <w:r w:rsidRPr="00345B6B">
        <w:rPr>
          <w:rFonts w:ascii="Century Gothic" w:hAnsi="Century Gothic"/>
          <w:sz w:val="20"/>
          <w:szCs w:val="20"/>
        </w:rPr>
        <w:t>Attendees:  Ryan Voss, John Schrupp, Sue Olson, Allen Robeck, Cory Neid</w:t>
      </w:r>
    </w:p>
    <w:p w:rsidR="0055758B" w:rsidRPr="00345B6B" w:rsidRDefault="0055758B" w:rsidP="00345B6B">
      <w:pPr>
        <w:rPr>
          <w:rFonts w:ascii="Century Gothic" w:hAnsi="Century Gothic"/>
          <w:sz w:val="20"/>
          <w:szCs w:val="20"/>
        </w:rPr>
      </w:pPr>
    </w:p>
    <w:p w:rsidR="0055758B" w:rsidRPr="00345B6B" w:rsidRDefault="0055758B" w:rsidP="00345B6B">
      <w:pPr>
        <w:rPr>
          <w:rFonts w:ascii="Century Gothic" w:hAnsi="Century Gothic"/>
          <w:sz w:val="20"/>
          <w:szCs w:val="20"/>
        </w:rPr>
      </w:pPr>
      <w:r w:rsidRPr="00345B6B">
        <w:rPr>
          <w:rFonts w:ascii="Century Gothic" w:hAnsi="Century Gothic"/>
          <w:sz w:val="20"/>
          <w:szCs w:val="20"/>
        </w:rPr>
        <w:t>Absent:  Paul Lemke</w:t>
      </w:r>
    </w:p>
    <w:p w:rsidR="0055758B" w:rsidRPr="00345B6B" w:rsidRDefault="0055758B" w:rsidP="00345B6B">
      <w:pPr>
        <w:pStyle w:val="NoSpacing"/>
        <w:rPr>
          <w:rFonts w:ascii="Century Gothic" w:hAnsi="Century Gothic"/>
          <w:sz w:val="20"/>
          <w:szCs w:val="20"/>
        </w:rPr>
      </w:pPr>
    </w:p>
    <w:p w:rsidR="0055758B" w:rsidRPr="00345B6B" w:rsidRDefault="0055758B" w:rsidP="00345B6B">
      <w:pPr>
        <w:pStyle w:val="NoSpacing"/>
        <w:rPr>
          <w:rFonts w:ascii="Century Gothic" w:hAnsi="Century Gothic"/>
          <w:sz w:val="20"/>
          <w:szCs w:val="20"/>
        </w:rPr>
      </w:pPr>
      <w:r w:rsidRPr="00345B6B">
        <w:rPr>
          <w:rFonts w:ascii="Century Gothic" w:hAnsi="Century Gothic"/>
          <w:sz w:val="20"/>
          <w:szCs w:val="20"/>
        </w:rPr>
        <w:t xml:space="preserve">City Staff:  </w:t>
      </w:r>
      <w:r w:rsidRPr="00345B6B">
        <w:rPr>
          <w:rFonts w:ascii="Century Gothic" w:hAnsi="Century Gothic"/>
          <w:sz w:val="20"/>
          <w:szCs w:val="20"/>
        </w:rPr>
        <w:t>City Administrator Mark Larson, City Attorney Mark Os</w:t>
      </w:r>
      <w:r w:rsidRPr="00345B6B">
        <w:rPr>
          <w:rFonts w:ascii="Century Gothic" w:hAnsi="Century Gothic"/>
          <w:sz w:val="20"/>
          <w:szCs w:val="20"/>
        </w:rPr>
        <w:t>t</w:t>
      </w:r>
      <w:r w:rsidRPr="00345B6B">
        <w:rPr>
          <w:rFonts w:ascii="Century Gothic" w:hAnsi="Century Gothic"/>
          <w:sz w:val="20"/>
          <w:szCs w:val="20"/>
        </w:rPr>
        <w:t>lund, Finance Director Todd Trippel, Public Works Director Gary Schreifels, Police Chief Tony Padilla, Deputy City Clerk Kelly Hayes</w:t>
      </w:r>
      <w:r w:rsidRPr="00345B6B">
        <w:rPr>
          <w:rFonts w:ascii="Century Gothic" w:hAnsi="Century Gothic"/>
          <w:sz w:val="20"/>
          <w:szCs w:val="20"/>
        </w:rPr>
        <w:t xml:space="preserve">, Assistant City Administrator Jon Jerabek, Public Works Superintendents Ron Vonberge and Steve Schmitt, Officer Tyler </w:t>
      </w:r>
      <w:proofErr w:type="spellStart"/>
      <w:r w:rsidRPr="00345B6B">
        <w:rPr>
          <w:rFonts w:ascii="Century Gothic" w:hAnsi="Century Gothic"/>
          <w:sz w:val="20"/>
          <w:szCs w:val="20"/>
        </w:rPr>
        <w:t>Bruns</w:t>
      </w:r>
      <w:proofErr w:type="spellEnd"/>
      <w:r w:rsidRPr="00345B6B">
        <w:rPr>
          <w:rFonts w:ascii="Century Gothic" w:hAnsi="Century Gothic"/>
          <w:sz w:val="20"/>
          <w:szCs w:val="20"/>
        </w:rPr>
        <w:t xml:space="preserve"> </w:t>
      </w:r>
    </w:p>
    <w:p w:rsidR="00E634C9" w:rsidRPr="004E0C3E" w:rsidRDefault="00E634C9" w:rsidP="00345B6B">
      <w:pPr>
        <w:rPr>
          <w:rFonts w:ascii="Century Gothic" w:hAnsi="Century Gothic"/>
          <w:b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ab/>
      </w:r>
    </w:p>
    <w:p w:rsidR="00E634C9" w:rsidRPr="004E0C3E" w:rsidRDefault="007926AC" w:rsidP="004E0C3E">
      <w:pPr>
        <w:pStyle w:val="ListParagraph"/>
        <w:numPr>
          <w:ilvl w:val="0"/>
          <w:numId w:val="2"/>
        </w:numPr>
        <w:ind w:left="450" w:hanging="27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 xml:space="preserve"> </w:t>
      </w:r>
      <w:r w:rsidR="00073590" w:rsidRPr="004E0C3E">
        <w:rPr>
          <w:rFonts w:ascii="Century Gothic" w:hAnsi="Century Gothic"/>
          <w:sz w:val="20"/>
          <w:szCs w:val="20"/>
        </w:rPr>
        <w:t xml:space="preserve">CALL TO ORDER - </w:t>
      </w:r>
      <w:r w:rsidR="00E634C9" w:rsidRPr="004E0C3E">
        <w:rPr>
          <w:rFonts w:ascii="Century Gothic" w:hAnsi="Century Gothic"/>
          <w:sz w:val="20"/>
          <w:szCs w:val="20"/>
        </w:rPr>
        <w:t>PLEDGE OF ALLEGIANCE AND MOMENT OF SILENCE</w:t>
      </w:r>
    </w:p>
    <w:p w:rsidR="0055758B" w:rsidRPr="004E0C3E" w:rsidRDefault="0055758B" w:rsidP="004E0C3E">
      <w:pPr>
        <w:pStyle w:val="ListParagraph"/>
        <w:ind w:left="54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 xml:space="preserve">Meeting was called to order by Mayor Voss </w:t>
      </w:r>
      <w:r w:rsidR="00C93DBB" w:rsidRPr="004E0C3E">
        <w:rPr>
          <w:rFonts w:ascii="Century Gothic" w:hAnsi="Century Gothic"/>
          <w:sz w:val="20"/>
          <w:szCs w:val="20"/>
        </w:rPr>
        <w:t xml:space="preserve">at 7:00pm </w:t>
      </w:r>
      <w:r w:rsidRPr="004E0C3E">
        <w:rPr>
          <w:rFonts w:ascii="Century Gothic" w:hAnsi="Century Gothic"/>
          <w:sz w:val="20"/>
          <w:szCs w:val="20"/>
        </w:rPr>
        <w:t>with Councilperson Paul Lemke absent.  All other Councilpersons were in attendance.</w:t>
      </w:r>
    </w:p>
    <w:p w:rsidR="00E634C9" w:rsidRPr="004E0C3E" w:rsidRDefault="00E634C9" w:rsidP="00345B6B">
      <w:pPr>
        <w:rPr>
          <w:rFonts w:ascii="Century Gothic" w:hAnsi="Century Gothic"/>
          <w:sz w:val="20"/>
          <w:szCs w:val="20"/>
        </w:rPr>
      </w:pPr>
    </w:p>
    <w:p w:rsidR="007926AC" w:rsidRPr="004E0C3E" w:rsidRDefault="00E634C9" w:rsidP="004E0C3E">
      <w:pPr>
        <w:pStyle w:val="ListParagraph"/>
        <w:numPr>
          <w:ilvl w:val="0"/>
          <w:numId w:val="2"/>
        </w:numPr>
        <w:ind w:left="54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CONSENT AGENDA</w:t>
      </w:r>
    </w:p>
    <w:p w:rsidR="007926AC" w:rsidRPr="004E0C3E" w:rsidRDefault="007926AC" w:rsidP="004E0C3E">
      <w:pPr>
        <w:pStyle w:val="ListParagraph"/>
        <w:numPr>
          <w:ilvl w:val="1"/>
          <w:numId w:val="2"/>
        </w:numPr>
        <w:ind w:left="1170" w:hanging="45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Approve the minutes of the regular meeting of January 3, 2022.</w:t>
      </w:r>
    </w:p>
    <w:p w:rsidR="007926AC" w:rsidRPr="004E0C3E" w:rsidRDefault="007926AC" w:rsidP="004E0C3E">
      <w:pPr>
        <w:pStyle w:val="ListParagraph"/>
        <w:numPr>
          <w:ilvl w:val="1"/>
          <w:numId w:val="2"/>
        </w:numPr>
        <w:ind w:left="1170" w:hanging="45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Approve the following building permits:</w:t>
      </w:r>
    </w:p>
    <w:p w:rsidR="007926AC" w:rsidRPr="004E0C3E" w:rsidRDefault="007926AC" w:rsidP="00345B6B">
      <w:pPr>
        <w:pStyle w:val="ListParagraph"/>
        <w:ind w:left="1512" w:firstLine="216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Kurt Kramer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  <w:t>1011 Hennepin</w:t>
      </w:r>
      <w:r w:rsidRPr="004E0C3E">
        <w:rPr>
          <w:rFonts w:ascii="Century Gothic" w:hAnsi="Century Gothic"/>
          <w:sz w:val="20"/>
          <w:szCs w:val="20"/>
        </w:rPr>
        <w:tab/>
      </w:r>
      <w:r w:rsidR="00EC2C79" w:rsidRPr="004E0C3E">
        <w:rPr>
          <w:rFonts w:ascii="Century Gothic" w:hAnsi="Century Gothic"/>
          <w:sz w:val="20"/>
          <w:szCs w:val="20"/>
        </w:rPr>
        <w:t xml:space="preserve"> Ave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="00EC2C79" w:rsidRPr="004E0C3E">
        <w:rPr>
          <w:rFonts w:ascii="Century Gothic" w:hAnsi="Century Gothic"/>
          <w:sz w:val="20"/>
          <w:szCs w:val="20"/>
        </w:rPr>
        <w:t>f</w:t>
      </w:r>
      <w:r w:rsidRPr="004E0C3E">
        <w:rPr>
          <w:rFonts w:ascii="Century Gothic" w:hAnsi="Century Gothic"/>
          <w:sz w:val="20"/>
          <w:szCs w:val="20"/>
        </w:rPr>
        <w:t>urnace</w:t>
      </w:r>
    </w:p>
    <w:p w:rsidR="007926AC" w:rsidRPr="004E0C3E" w:rsidRDefault="007926AC" w:rsidP="00345B6B">
      <w:pPr>
        <w:pStyle w:val="ListParagraph"/>
        <w:ind w:left="1584" w:firstLine="144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John Winter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  <w:t>305 16</w:t>
      </w:r>
      <w:r w:rsidRPr="004E0C3E">
        <w:rPr>
          <w:rFonts w:ascii="Century Gothic" w:hAnsi="Century Gothic"/>
          <w:sz w:val="20"/>
          <w:szCs w:val="20"/>
          <w:vertAlign w:val="superscript"/>
        </w:rPr>
        <w:t>th</w:t>
      </w:r>
      <w:r w:rsidRPr="004E0C3E">
        <w:rPr>
          <w:rFonts w:ascii="Century Gothic" w:hAnsi="Century Gothic"/>
          <w:sz w:val="20"/>
          <w:szCs w:val="20"/>
        </w:rPr>
        <w:t xml:space="preserve"> St W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  <w:t>sump pump, drain tile</w:t>
      </w:r>
    </w:p>
    <w:p w:rsidR="007926AC" w:rsidRPr="004E0C3E" w:rsidRDefault="007926AC" w:rsidP="00345B6B">
      <w:pPr>
        <w:pStyle w:val="ListParagraph"/>
        <w:ind w:left="1440" w:firstLine="288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Jordan Mullenbach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  <w:t>1320 14</w:t>
      </w:r>
      <w:r w:rsidRPr="004E0C3E">
        <w:rPr>
          <w:rFonts w:ascii="Century Gothic" w:hAnsi="Century Gothic"/>
          <w:sz w:val="20"/>
          <w:szCs w:val="20"/>
          <w:vertAlign w:val="superscript"/>
        </w:rPr>
        <w:t>th</w:t>
      </w:r>
      <w:r w:rsidRPr="004E0C3E">
        <w:rPr>
          <w:rFonts w:ascii="Century Gothic" w:hAnsi="Century Gothic"/>
          <w:sz w:val="20"/>
          <w:szCs w:val="20"/>
        </w:rPr>
        <w:t xml:space="preserve"> St E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  <w:t>finish basement, plumbing</w:t>
      </w:r>
    </w:p>
    <w:p w:rsidR="007926AC" w:rsidRPr="004E0C3E" w:rsidRDefault="007926AC" w:rsidP="00345B6B">
      <w:pPr>
        <w:ind w:left="1440" w:firstLine="288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Dave Uecker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  <w:t>1419 11</w:t>
      </w:r>
      <w:r w:rsidRPr="004E0C3E">
        <w:rPr>
          <w:rFonts w:ascii="Century Gothic" w:hAnsi="Century Gothic"/>
          <w:sz w:val="20"/>
          <w:szCs w:val="20"/>
          <w:vertAlign w:val="superscript"/>
        </w:rPr>
        <w:t>th</w:t>
      </w:r>
      <w:r w:rsidRPr="004E0C3E">
        <w:rPr>
          <w:rFonts w:ascii="Century Gothic" w:hAnsi="Century Gothic"/>
          <w:sz w:val="20"/>
          <w:szCs w:val="20"/>
        </w:rPr>
        <w:t xml:space="preserve"> St E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  <w:t>mechanical</w:t>
      </w:r>
    </w:p>
    <w:p w:rsidR="007926AC" w:rsidRPr="004E0C3E" w:rsidRDefault="007926AC" w:rsidP="00345B6B">
      <w:pPr>
        <w:pStyle w:val="ListParagraph"/>
        <w:ind w:left="1512" w:firstLine="216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Hortencia Flores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  <w:t>1327 10</w:t>
      </w:r>
      <w:r w:rsidRPr="004E0C3E">
        <w:rPr>
          <w:rFonts w:ascii="Century Gothic" w:hAnsi="Century Gothic"/>
          <w:sz w:val="20"/>
          <w:szCs w:val="20"/>
          <w:vertAlign w:val="superscript"/>
        </w:rPr>
        <w:t>th</w:t>
      </w:r>
      <w:r w:rsidRPr="004E0C3E">
        <w:rPr>
          <w:rFonts w:ascii="Century Gothic" w:hAnsi="Century Gothic"/>
          <w:sz w:val="20"/>
          <w:szCs w:val="20"/>
        </w:rPr>
        <w:t xml:space="preserve"> St E</w:t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</w:r>
      <w:r w:rsidRPr="004E0C3E">
        <w:rPr>
          <w:rFonts w:ascii="Century Gothic" w:hAnsi="Century Gothic"/>
          <w:sz w:val="20"/>
          <w:szCs w:val="20"/>
        </w:rPr>
        <w:tab/>
        <w:t>install jacks / beam</w:t>
      </w:r>
    </w:p>
    <w:p w:rsidR="0055758B" w:rsidRPr="004E0C3E" w:rsidRDefault="0055758B" w:rsidP="00345B6B">
      <w:pPr>
        <w:rPr>
          <w:rFonts w:ascii="Century Gothic" w:hAnsi="Century Gothic"/>
          <w:i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 xml:space="preserve">Motion:  </w:t>
      </w:r>
      <w:r w:rsidR="00C93DBB" w:rsidRPr="004E0C3E">
        <w:rPr>
          <w:rFonts w:ascii="Century Gothic" w:hAnsi="Century Gothic"/>
          <w:i/>
          <w:sz w:val="20"/>
          <w:szCs w:val="20"/>
        </w:rPr>
        <w:t>Neid, Seconded Robeck to approve the consent agenda.  All in favor, motion carried.</w:t>
      </w:r>
    </w:p>
    <w:p w:rsidR="00E634C9" w:rsidRPr="004E0C3E" w:rsidRDefault="00E634C9" w:rsidP="00345B6B">
      <w:pPr>
        <w:rPr>
          <w:rFonts w:ascii="Century Gothic" w:hAnsi="Century Gothic"/>
          <w:sz w:val="20"/>
          <w:szCs w:val="20"/>
        </w:rPr>
      </w:pPr>
    </w:p>
    <w:p w:rsidR="00D4580A" w:rsidRPr="004E0C3E" w:rsidRDefault="00D4580A" w:rsidP="004E0C3E">
      <w:pPr>
        <w:pStyle w:val="ListParagraph"/>
        <w:numPr>
          <w:ilvl w:val="0"/>
          <w:numId w:val="2"/>
        </w:numPr>
        <w:ind w:left="450" w:hanging="27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b/>
          <w:sz w:val="20"/>
          <w:szCs w:val="20"/>
        </w:rPr>
        <w:t>PUBLIC</w:t>
      </w:r>
      <w:r w:rsidRPr="004E0C3E">
        <w:rPr>
          <w:rFonts w:ascii="Century Gothic" w:hAnsi="Century Gothic"/>
          <w:sz w:val="20"/>
          <w:szCs w:val="20"/>
        </w:rPr>
        <w:t xml:space="preserve"> Comment (agenda items only) - NONE</w:t>
      </w:r>
    </w:p>
    <w:p w:rsidR="0055758B" w:rsidRPr="004E0C3E" w:rsidRDefault="0055758B" w:rsidP="00345B6B">
      <w:pPr>
        <w:rPr>
          <w:rFonts w:ascii="Century Gothic" w:hAnsi="Century Gothic"/>
          <w:sz w:val="20"/>
          <w:szCs w:val="20"/>
        </w:rPr>
      </w:pPr>
    </w:p>
    <w:p w:rsidR="00D4580A" w:rsidRPr="00D4580A" w:rsidRDefault="00D4580A" w:rsidP="004E0C3E">
      <w:pPr>
        <w:ind w:left="450" w:hanging="27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b/>
          <w:sz w:val="20"/>
          <w:szCs w:val="20"/>
        </w:rPr>
        <w:t>4.</w:t>
      </w:r>
      <w:r w:rsidRPr="00D4580A">
        <w:rPr>
          <w:rFonts w:ascii="Century Gothic" w:hAnsi="Century Gothic"/>
          <w:sz w:val="20"/>
          <w:szCs w:val="20"/>
        </w:rPr>
        <w:tab/>
        <w:t>PUBLIC HEARINGS</w:t>
      </w:r>
    </w:p>
    <w:p w:rsidR="00D4580A" w:rsidRPr="004E0C3E" w:rsidRDefault="00D4580A" w:rsidP="004E0C3E">
      <w:pPr>
        <w:ind w:left="1170" w:hanging="360"/>
        <w:rPr>
          <w:rFonts w:ascii="Century Gothic" w:hAnsi="Century Gothic"/>
          <w:sz w:val="20"/>
          <w:szCs w:val="20"/>
        </w:rPr>
      </w:pPr>
      <w:proofErr w:type="gramStart"/>
      <w:r w:rsidRPr="00D4580A">
        <w:rPr>
          <w:rFonts w:ascii="Century Gothic" w:hAnsi="Century Gothic"/>
          <w:sz w:val="20"/>
          <w:szCs w:val="20"/>
        </w:rPr>
        <w:t>a</w:t>
      </w:r>
      <w:proofErr w:type="gramEnd"/>
      <w:r w:rsidRPr="00D4580A">
        <w:rPr>
          <w:rFonts w:ascii="Century Gothic" w:hAnsi="Century Gothic"/>
          <w:sz w:val="20"/>
          <w:szCs w:val="20"/>
        </w:rPr>
        <w:t xml:space="preserve">.  </w:t>
      </w:r>
      <w:r w:rsidRPr="00D4580A">
        <w:rPr>
          <w:rFonts w:ascii="Century Gothic" w:hAnsi="Century Gothic"/>
          <w:sz w:val="20"/>
          <w:szCs w:val="20"/>
        </w:rPr>
        <w:tab/>
        <w:t xml:space="preserve">Brody </w:t>
      </w:r>
      <w:proofErr w:type="spellStart"/>
      <w:r w:rsidRPr="00D4580A">
        <w:rPr>
          <w:rFonts w:ascii="Century Gothic" w:hAnsi="Century Gothic"/>
          <w:sz w:val="20"/>
          <w:szCs w:val="20"/>
        </w:rPr>
        <w:t>Bratsch</w:t>
      </w:r>
      <w:proofErr w:type="spellEnd"/>
      <w:r w:rsidRPr="00D4580A">
        <w:rPr>
          <w:rFonts w:ascii="Century Gothic" w:hAnsi="Century Gothic"/>
          <w:sz w:val="20"/>
          <w:szCs w:val="20"/>
        </w:rPr>
        <w:t>, SEH - Receive report from on 2022 Public Improvement Project and set Public Hearing for February 7, 2022 at 7:15pm.</w:t>
      </w:r>
    </w:p>
    <w:p w:rsidR="00D4580A" w:rsidRPr="00D4580A" w:rsidRDefault="00D4580A" w:rsidP="004E0C3E">
      <w:pPr>
        <w:ind w:left="1170" w:hanging="72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 xml:space="preserve">Mayor Voss opened the Public </w:t>
      </w:r>
      <w:r w:rsidR="00B35654" w:rsidRPr="004E0C3E">
        <w:rPr>
          <w:rFonts w:ascii="Century Gothic" w:hAnsi="Century Gothic"/>
          <w:sz w:val="20"/>
          <w:szCs w:val="20"/>
        </w:rPr>
        <w:t>Hearing</w:t>
      </w:r>
      <w:r w:rsidRPr="004E0C3E">
        <w:rPr>
          <w:rFonts w:ascii="Century Gothic" w:hAnsi="Century Gothic"/>
          <w:sz w:val="20"/>
          <w:szCs w:val="20"/>
        </w:rPr>
        <w:t xml:space="preserve"> at 7:15pm.  There was no public comment.</w:t>
      </w:r>
    </w:p>
    <w:p w:rsidR="00D4580A" w:rsidRPr="004E0C3E" w:rsidRDefault="00D4580A" w:rsidP="004E0C3E">
      <w:pPr>
        <w:pStyle w:val="ListParagraph"/>
        <w:numPr>
          <w:ilvl w:val="0"/>
          <w:numId w:val="4"/>
        </w:numPr>
        <w:ind w:left="1440" w:hanging="27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Approve Resolution 2022-01 to set Public Hearing.</w:t>
      </w:r>
    </w:p>
    <w:p w:rsidR="00D4580A" w:rsidRPr="004E0C3E" w:rsidRDefault="00D4580A" w:rsidP="004E0C3E">
      <w:pPr>
        <w:pStyle w:val="ListParagraph"/>
        <w:ind w:left="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 xml:space="preserve">Motion:  Neid, Seconded Robeck to set a public hearing for February </w:t>
      </w:r>
      <w:r w:rsidR="004A3451" w:rsidRPr="004E0C3E">
        <w:rPr>
          <w:rFonts w:ascii="Century Gothic" w:hAnsi="Century Gothic"/>
          <w:i/>
          <w:sz w:val="20"/>
          <w:szCs w:val="20"/>
        </w:rPr>
        <w:t xml:space="preserve">7, 2022 at 7:15pm to Approve Resolution 2022-01 </w:t>
      </w:r>
      <w:r w:rsidR="00584E19" w:rsidRPr="004E0C3E">
        <w:rPr>
          <w:rFonts w:ascii="Century Gothic" w:hAnsi="Century Gothic"/>
          <w:i/>
          <w:sz w:val="20"/>
          <w:szCs w:val="20"/>
        </w:rPr>
        <w:t>Receiving Report and Calling Hearing on Improvement.  All in favor, motion carried.</w:t>
      </w:r>
    </w:p>
    <w:p w:rsidR="00584E19" w:rsidRPr="004E0C3E" w:rsidRDefault="00584E19" w:rsidP="004E0C3E">
      <w:pPr>
        <w:pStyle w:val="ListParagraph"/>
        <w:ind w:left="0"/>
        <w:rPr>
          <w:rFonts w:ascii="Century Gothic" w:hAnsi="Century Gothic"/>
          <w:i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>Motion:  Schrupp, Seconded Neid to close the Public Hearing at 7:17pm.  All in favor, motion carried.</w:t>
      </w:r>
    </w:p>
    <w:p w:rsidR="00584E19" w:rsidRPr="004E0C3E" w:rsidRDefault="00584E19" w:rsidP="00345B6B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580A" w:rsidRPr="00D4580A" w:rsidRDefault="00D4580A" w:rsidP="004E0C3E">
      <w:pPr>
        <w:tabs>
          <w:tab w:val="left" w:pos="1530"/>
        </w:tabs>
        <w:ind w:left="1170" w:hanging="36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sz w:val="20"/>
          <w:szCs w:val="20"/>
        </w:rPr>
        <w:t>b.</w:t>
      </w:r>
      <w:r w:rsidRPr="00D4580A">
        <w:rPr>
          <w:rFonts w:ascii="Century Gothic" w:hAnsi="Century Gothic"/>
          <w:sz w:val="20"/>
          <w:szCs w:val="20"/>
        </w:rPr>
        <w:tab/>
        <w:t>Public Hearing on Tobacco Ordinance Revisions at 7:15pm</w:t>
      </w:r>
    </w:p>
    <w:p w:rsidR="00D4580A" w:rsidRPr="004E0C3E" w:rsidRDefault="00D4580A" w:rsidP="008F0AE1">
      <w:pPr>
        <w:tabs>
          <w:tab w:val="left" w:pos="1530"/>
        </w:tabs>
        <w:ind w:left="990" w:firstLine="27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sz w:val="20"/>
          <w:szCs w:val="20"/>
        </w:rPr>
        <w:t>1.</w:t>
      </w:r>
      <w:r w:rsidRPr="00D4580A">
        <w:rPr>
          <w:rFonts w:ascii="Century Gothic" w:hAnsi="Century Gothic"/>
          <w:sz w:val="20"/>
          <w:szCs w:val="20"/>
        </w:rPr>
        <w:tab/>
        <w:t>Second reading of Tobacco Ordinance 612</w:t>
      </w:r>
    </w:p>
    <w:p w:rsidR="00B35654" w:rsidRPr="004E0C3E" w:rsidRDefault="00B35654" w:rsidP="008F0AE1">
      <w:pPr>
        <w:tabs>
          <w:tab w:val="left" w:pos="1530"/>
        </w:tabs>
        <w:ind w:left="990" w:hanging="54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 xml:space="preserve">Mayor Voss opened the Public Hearing </w:t>
      </w:r>
      <w:r w:rsidR="008F0AE1">
        <w:rPr>
          <w:rFonts w:ascii="Century Gothic" w:hAnsi="Century Gothic"/>
          <w:sz w:val="20"/>
          <w:szCs w:val="20"/>
        </w:rPr>
        <w:t>at 7:17</w:t>
      </w:r>
      <w:r w:rsidRPr="004E0C3E">
        <w:rPr>
          <w:rFonts w:ascii="Century Gothic" w:hAnsi="Century Gothic"/>
          <w:sz w:val="20"/>
          <w:szCs w:val="20"/>
        </w:rPr>
        <w:t>pm.  There was no public comment.</w:t>
      </w:r>
    </w:p>
    <w:p w:rsidR="005607C9" w:rsidRPr="00D4580A" w:rsidRDefault="005607C9" w:rsidP="00345B6B">
      <w:pPr>
        <w:tabs>
          <w:tab w:val="left" w:pos="1530"/>
        </w:tabs>
        <w:rPr>
          <w:rFonts w:ascii="Century Gothic" w:hAnsi="Century Gothic"/>
          <w:i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 xml:space="preserve">Motion:  Schrupp, Seconded Robeck to approve the second reading of </w:t>
      </w:r>
      <w:r w:rsidR="00662380" w:rsidRPr="00D4580A">
        <w:rPr>
          <w:rFonts w:ascii="Century Gothic" w:hAnsi="Century Gothic"/>
          <w:i/>
          <w:sz w:val="20"/>
          <w:szCs w:val="20"/>
        </w:rPr>
        <w:t>Tobacco Ordinance 612</w:t>
      </w:r>
      <w:r w:rsidR="00662380" w:rsidRPr="004E0C3E">
        <w:rPr>
          <w:rFonts w:ascii="Century Gothic" w:hAnsi="Century Gothic"/>
          <w:i/>
          <w:sz w:val="20"/>
          <w:szCs w:val="20"/>
        </w:rPr>
        <w:t>.  All in favor, motion carried.</w:t>
      </w:r>
    </w:p>
    <w:p w:rsidR="00DA6A07" w:rsidRPr="008F0AE1" w:rsidRDefault="008F0AE1" w:rsidP="008F0AE1">
      <w:pPr>
        <w:pStyle w:val="ListParagraph"/>
        <w:ind w:left="0"/>
        <w:rPr>
          <w:rFonts w:ascii="Century Gothic" w:hAnsi="Century Gothic"/>
          <w:i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 xml:space="preserve">Motion:  Schrupp, Seconded Neid to </w:t>
      </w:r>
      <w:r>
        <w:rPr>
          <w:rFonts w:ascii="Century Gothic" w:hAnsi="Century Gothic"/>
          <w:i/>
          <w:sz w:val="20"/>
          <w:szCs w:val="20"/>
        </w:rPr>
        <w:t>close the Public Hearing at 7:19</w:t>
      </w:r>
      <w:r w:rsidRPr="004E0C3E">
        <w:rPr>
          <w:rFonts w:ascii="Century Gothic" w:hAnsi="Century Gothic"/>
          <w:i/>
          <w:sz w:val="20"/>
          <w:szCs w:val="20"/>
        </w:rPr>
        <w:t>pm.</w:t>
      </w:r>
      <w:r>
        <w:rPr>
          <w:rFonts w:ascii="Century Gothic" w:hAnsi="Century Gothic"/>
          <w:i/>
          <w:sz w:val="20"/>
          <w:szCs w:val="20"/>
        </w:rPr>
        <w:t xml:space="preserve">  All in favor, motion carried.</w:t>
      </w:r>
    </w:p>
    <w:p w:rsidR="00DA6A07" w:rsidRPr="00D4580A" w:rsidRDefault="00DA6A07" w:rsidP="00345B6B">
      <w:pPr>
        <w:ind w:left="900" w:hanging="540"/>
        <w:rPr>
          <w:rFonts w:ascii="Century Gothic" w:hAnsi="Century Gothic"/>
          <w:sz w:val="20"/>
          <w:szCs w:val="20"/>
        </w:rPr>
      </w:pPr>
    </w:p>
    <w:p w:rsidR="00D4580A" w:rsidRPr="00D4580A" w:rsidRDefault="00D4580A" w:rsidP="008F0AE1">
      <w:pPr>
        <w:ind w:left="450" w:hanging="27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b/>
          <w:sz w:val="20"/>
          <w:szCs w:val="20"/>
        </w:rPr>
        <w:t>5.</w:t>
      </w:r>
      <w:r w:rsidRPr="00D4580A">
        <w:rPr>
          <w:rFonts w:ascii="Century Gothic" w:hAnsi="Century Gothic"/>
          <w:sz w:val="20"/>
          <w:szCs w:val="20"/>
        </w:rPr>
        <w:tab/>
        <w:t>BIDS AND QUOTES</w:t>
      </w:r>
    </w:p>
    <w:p w:rsidR="00D4580A" w:rsidRPr="00D4580A" w:rsidRDefault="00D4580A" w:rsidP="008F0AE1">
      <w:pPr>
        <w:ind w:left="81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sz w:val="20"/>
          <w:szCs w:val="20"/>
        </w:rPr>
        <w:t>a.</w:t>
      </w:r>
      <w:r w:rsidRPr="00D4580A">
        <w:rPr>
          <w:rFonts w:ascii="Century Gothic" w:hAnsi="Century Gothic"/>
          <w:sz w:val="20"/>
          <w:szCs w:val="20"/>
        </w:rPr>
        <w:tab/>
        <w:t>Approve Supplemental Letter Agreement with SEH for Water Master Plan.</w:t>
      </w:r>
    </w:p>
    <w:p w:rsidR="00D4580A" w:rsidRPr="00D4580A" w:rsidRDefault="00D4580A" w:rsidP="008F0AE1">
      <w:pPr>
        <w:ind w:left="810"/>
        <w:rPr>
          <w:rFonts w:ascii="Century Gothic" w:hAnsi="Century Gothic"/>
          <w:sz w:val="20"/>
          <w:szCs w:val="20"/>
        </w:rPr>
      </w:pPr>
      <w:proofErr w:type="gramStart"/>
      <w:r w:rsidRPr="00D4580A">
        <w:rPr>
          <w:rFonts w:ascii="Century Gothic" w:hAnsi="Century Gothic"/>
          <w:sz w:val="20"/>
          <w:szCs w:val="20"/>
        </w:rPr>
        <w:t>b</w:t>
      </w:r>
      <w:proofErr w:type="gramEnd"/>
      <w:r w:rsidRPr="00D4580A">
        <w:rPr>
          <w:rFonts w:ascii="Century Gothic" w:hAnsi="Century Gothic"/>
          <w:sz w:val="20"/>
          <w:szCs w:val="20"/>
        </w:rPr>
        <w:t>.</w:t>
      </w:r>
      <w:r w:rsidRPr="00D4580A">
        <w:rPr>
          <w:rFonts w:ascii="Century Gothic" w:hAnsi="Century Gothic"/>
          <w:sz w:val="20"/>
          <w:szCs w:val="20"/>
        </w:rPr>
        <w:tab/>
        <w:t>Adam Knorr, SEH - Presentation by of Geospatial Information Systems (GIS) Proposal</w:t>
      </w:r>
    </w:p>
    <w:p w:rsidR="00D4580A" w:rsidRPr="004E0C3E" w:rsidRDefault="00D4580A" w:rsidP="008F0AE1">
      <w:pPr>
        <w:tabs>
          <w:tab w:val="left" w:pos="1260"/>
        </w:tabs>
        <w:ind w:left="1260" w:hanging="90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sz w:val="20"/>
          <w:szCs w:val="20"/>
        </w:rPr>
        <w:tab/>
      </w:r>
      <w:r w:rsidRPr="00D4580A">
        <w:rPr>
          <w:rFonts w:ascii="Century Gothic" w:hAnsi="Century Gothic"/>
          <w:sz w:val="20"/>
          <w:szCs w:val="20"/>
        </w:rPr>
        <w:tab/>
        <w:t>1.</w:t>
      </w:r>
      <w:r w:rsidRPr="00D4580A">
        <w:rPr>
          <w:rFonts w:ascii="Century Gothic" w:hAnsi="Century Gothic"/>
          <w:sz w:val="20"/>
          <w:szCs w:val="20"/>
        </w:rPr>
        <w:tab/>
        <w:t>Approve Supplemental Letter Agreement with SEH for GIS Services</w:t>
      </w:r>
      <w:r w:rsidRPr="00D4580A">
        <w:rPr>
          <w:rFonts w:ascii="Century Gothic" w:hAnsi="Century Gothic"/>
          <w:sz w:val="20"/>
          <w:szCs w:val="20"/>
        </w:rPr>
        <w:tab/>
      </w:r>
    </w:p>
    <w:p w:rsidR="00DA6A07" w:rsidRPr="00D4580A" w:rsidRDefault="00DA6A07" w:rsidP="00345B6B">
      <w:pPr>
        <w:rPr>
          <w:rFonts w:ascii="Century Gothic" w:hAnsi="Century Gothic"/>
          <w:i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>Motion:  Olson, Seconded Schrupp to approve the Su</w:t>
      </w:r>
      <w:r w:rsidR="00D24457" w:rsidRPr="004E0C3E">
        <w:rPr>
          <w:rFonts w:ascii="Century Gothic" w:hAnsi="Century Gothic"/>
          <w:i/>
          <w:sz w:val="20"/>
          <w:szCs w:val="20"/>
        </w:rPr>
        <w:t>p</w:t>
      </w:r>
      <w:r w:rsidRPr="004E0C3E">
        <w:rPr>
          <w:rFonts w:ascii="Century Gothic" w:hAnsi="Century Gothic"/>
          <w:i/>
          <w:sz w:val="20"/>
          <w:szCs w:val="20"/>
        </w:rPr>
        <w:t>plemental Letter Agreement with SEH for GIS Services.  All in favor, motion carried.</w:t>
      </w:r>
    </w:p>
    <w:p w:rsidR="00D4580A" w:rsidRDefault="00D4580A" w:rsidP="00345B6B">
      <w:pPr>
        <w:ind w:left="900" w:hanging="540"/>
        <w:rPr>
          <w:rFonts w:ascii="Century Gothic" w:hAnsi="Century Gothic"/>
          <w:sz w:val="20"/>
          <w:szCs w:val="20"/>
        </w:rPr>
      </w:pPr>
    </w:p>
    <w:p w:rsidR="008F0AE1" w:rsidRDefault="008F0AE1" w:rsidP="00345B6B">
      <w:pPr>
        <w:ind w:left="900" w:hanging="540"/>
        <w:rPr>
          <w:rFonts w:ascii="Century Gothic" w:hAnsi="Century Gothic"/>
          <w:sz w:val="20"/>
          <w:szCs w:val="20"/>
        </w:rPr>
      </w:pPr>
    </w:p>
    <w:p w:rsidR="008F0AE1" w:rsidRPr="00D4580A" w:rsidRDefault="008F0AE1" w:rsidP="00345B6B">
      <w:pPr>
        <w:ind w:left="900" w:hanging="540"/>
        <w:rPr>
          <w:rFonts w:ascii="Century Gothic" w:hAnsi="Century Gothic"/>
          <w:sz w:val="20"/>
          <w:szCs w:val="20"/>
        </w:rPr>
      </w:pPr>
    </w:p>
    <w:p w:rsidR="00D4580A" w:rsidRPr="00D4580A" w:rsidRDefault="00D4580A" w:rsidP="008F0AE1">
      <w:pPr>
        <w:ind w:left="360" w:hanging="36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b/>
          <w:sz w:val="20"/>
          <w:szCs w:val="20"/>
        </w:rPr>
        <w:t>6.</w:t>
      </w:r>
      <w:r w:rsidRPr="00D4580A">
        <w:rPr>
          <w:rFonts w:ascii="Century Gothic" w:hAnsi="Century Gothic"/>
          <w:sz w:val="20"/>
          <w:szCs w:val="20"/>
        </w:rPr>
        <w:tab/>
        <w:t>REQUESTS TO BE HEARD</w:t>
      </w:r>
    </w:p>
    <w:p w:rsidR="00D4580A" w:rsidRPr="00D4580A" w:rsidRDefault="00D4580A" w:rsidP="00AB0CA7">
      <w:pPr>
        <w:ind w:left="990" w:hanging="36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sz w:val="20"/>
          <w:szCs w:val="20"/>
        </w:rPr>
        <w:t>a.</w:t>
      </w:r>
      <w:r w:rsidRPr="00D4580A">
        <w:rPr>
          <w:rFonts w:ascii="Century Gothic" w:hAnsi="Century Gothic"/>
          <w:sz w:val="20"/>
          <w:szCs w:val="20"/>
        </w:rPr>
        <w:tab/>
        <w:t>Planning and Industrial Commission Recommendations</w:t>
      </w:r>
    </w:p>
    <w:p w:rsidR="00D4580A" w:rsidRPr="004E0C3E" w:rsidRDefault="008F0AE1" w:rsidP="008F0AE1">
      <w:pPr>
        <w:ind w:left="108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D4580A" w:rsidRPr="00D4580A">
        <w:rPr>
          <w:rFonts w:ascii="Century Gothic" w:hAnsi="Century Gothic"/>
          <w:sz w:val="20"/>
          <w:szCs w:val="20"/>
        </w:rPr>
        <w:t>1.</w:t>
      </w:r>
      <w:r w:rsidR="00D4580A" w:rsidRPr="00D4580A">
        <w:rPr>
          <w:rFonts w:ascii="Century Gothic" w:hAnsi="Century Gothic"/>
          <w:sz w:val="20"/>
          <w:szCs w:val="20"/>
        </w:rPr>
        <w:tab/>
        <w:t>Appoint Barb Jenneke to the Pla</w:t>
      </w:r>
      <w:r w:rsidR="00133AAF" w:rsidRPr="004E0C3E">
        <w:rPr>
          <w:rFonts w:ascii="Century Gothic" w:hAnsi="Century Gothic"/>
          <w:sz w:val="20"/>
          <w:szCs w:val="20"/>
        </w:rPr>
        <w:t>nning and Industrial Commission</w:t>
      </w:r>
    </w:p>
    <w:p w:rsidR="00133AAF" w:rsidRPr="00D4580A" w:rsidRDefault="00133AAF" w:rsidP="008F0AE1">
      <w:pPr>
        <w:rPr>
          <w:rFonts w:ascii="Century Gothic" w:hAnsi="Century Gothic"/>
          <w:i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>Motion:  Schrupp, Seconded Robeck to appoint Barb Jenneke to the Planning and Industrial Commission.  All in favor, motion carried.</w:t>
      </w:r>
    </w:p>
    <w:p w:rsidR="00D4580A" w:rsidRPr="004E0C3E" w:rsidRDefault="00D4580A" w:rsidP="00AB0CA7">
      <w:pPr>
        <w:pStyle w:val="ListParagraph"/>
        <w:numPr>
          <w:ilvl w:val="0"/>
          <w:numId w:val="4"/>
        </w:numPr>
        <w:ind w:left="1170" w:firstLine="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Approve Preliminary Plat for Helen Baker Estates – First Edition</w:t>
      </w:r>
    </w:p>
    <w:p w:rsidR="00133AAF" w:rsidRPr="004E0C3E" w:rsidRDefault="00133AAF" w:rsidP="008F0AE1">
      <w:pPr>
        <w:pStyle w:val="ListParagraph"/>
        <w:ind w:left="0"/>
        <w:rPr>
          <w:rFonts w:ascii="Century Gothic" w:hAnsi="Century Gothic"/>
          <w:i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 xml:space="preserve">Motion:  Neid, Seconded Robeck to approve the </w:t>
      </w:r>
      <w:r w:rsidRPr="004E0C3E">
        <w:rPr>
          <w:rFonts w:ascii="Century Gothic" w:hAnsi="Century Gothic"/>
          <w:i/>
          <w:sz w:val="20"/>
          <w:szCs w:val="20"/>
        </w:rPr>
        <w:t>Preliminary Plat for Helen Baker Estates – First Edition</w:t>
      </w:r>
      <w:r w:rsidRPr="004E0C3E">
        <w:rPr>
          <w:rFonts w:ascii="Century Gothic" w:hAnsi="Century Gothic"/>
          <w:i/>
          <w:sz w:val="20"/>
          <w:szCs w:val="20"/>
        </w:rPr>
        <w:t>.  All in favor, motion carried.</w:t>
      </w:r>
    </w:p>
    <w:p w:rsidR="00D4580A" w:rsidRPr="004E0C3E" w:rsidRDefault="00D4580A" w:rsidP="00AB0CA7">
      <w:pPr>
        <w:ind w:left="900" w:hanging="270"/>
        <w:rPr>
          <w:rFonts w:ascii="Century Gothic" w:hAnsi="Century Gothic"/>
          <w:sz w:val="20"/>
          <w:szCs w:val="20"/>
        </w:rPr>
      </w:pPr>
      <w:proofErr w:type="gramStart"/>
      <w:r w:rsidRPr="00D4580A">
        <w:rPr>
          <w:rFonts w:ascii="Century Gothic" w:hAnsi="Century Gothic"/>
          <w:sz w:val="20"/>
          <w:szCs w:val="20"/>
        </w:rPr>
        <w:t>b.</w:t>
      </w:r>
      <w:r w:rsidRPr="00D4580A">
        <w:rPr>
          <w:rFonts w:ascii="Century Gothic" w:hAnsi="Century Gothic"/>
          <w:sz w:val="20"/>
          <w:szCs w:val="20"/>
        </w:rPr>
        <w:tab/>
        <w:t>David</w:t>
      </w:r>
      <w:proofErr w:type="gramEnd"/>
      <w:r w:rsidRPr="00D4580A">
        <w:rPr>
          <w:rFonts w:ascii="Century Gothic" w:hAnsi="Century Gothic"/>
          <w:sz w:val="20"/>
          <w:szCs w:val="20"/>
        </w:rPr>
        <w:t xml:space="preserve"> Meyer, Light &amp; Water Commission - Review Waste Water Treatment Plant Energy Rebate</w:t>
      </w:r>
    </w:p>
    <w:p w:rsidR="00133AAF" w:rsidRPr="00D4580A" w:rsidRDefault="00133AAF" w:rsidP="008F0AE1">
      <w:pPr>
        <w:ind w:left="108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 xml:space="preserve">David Meyer from the Light &amp; Power Company </w:t>
      </w:r>
      <w:r w:rsidR="009D3104" w:rsidRPr="004E0C3E">
        <w:rPr>
          <w:rFonts w:ascii="Century Gothic" w:hAnsi="Century Gothic"/>
          <w:sz w:val="20"/>
          <w:szCs w:val="20"/>
        </w:rPr>
        <w:t>– many of the updates at the Waste Water Treatment Plan were for energy efficiency:  LED lighting, Variable Frequency Drives on motors, high efficiency HVAC, etc.</w:t>
      </w:r>
      <w:r w:rsidR="00D24457" w:rsidRPr="004E0C3E">
        <w:rPr>
          <w:rFonts w:ascii="Century Gothic" w:hAnsi="Century Gothic"/>
          <w:sz w:val="20"/>
          <w:szCs w:val="20"/>
        </w:rPr>
        <w:t xml:space="preserve">  The City of Glencoe will receive a $38,000 rebate check for these cost savings.  </w:t>
      </w:r>
    </w:p>
    <w:p w:rsidR="00D4580A" w:rsidRPr="00D4580A" w:rsidRDefault="00D4580A" w:rsidP="00345B6B">
      <w:pPr>
        <w:ind w:left="900" w:hanging="540"/>
        <w:rPr>
          <w:rFonts w:ascii="Century Gothic" w:hAnsi="Century Gothic"/>
          <w:sz w:val="20"/>
          <w:szCs w:val="20"/>
        </w:rPr>
      </w:pPr>
    </w:p>
    <w:p w:rsidR="00D4580A" w:rsidRPr="00D4580A" w:rsidRDefault="00D4580A" w:rsidP="008F0AE1">
      <w:pPr>
        <w:ind w:left="360" w:hanging="36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b/>
          <w:sz w:val="20"/>
          <w:szCs w:val="20"/>
        </w:rPr>
        <w:t>7.</w:t>
      </w:r>
      <w:r w:rsidRPr="00D4580A">
        <w:rPr>
          <w:rFonts w:ascii="Century Gothic" w:hAnsi="Century Gothic"/>
          <w:sz w:val="20"/>
          <w:szCs w:val="20"/>
        </w:rPr>
        <w:tab/>
        <w:t>ITEMS FOR DISCUSSION</w:t>
      </w:r>
    </w:p>
    <w:p w:rsidR="00D4580A" w:rsidRPr="00D4580A" w:rsidRDefault="00D4580A" w:rsidP="00AB0CA7">
      <w:pPr>
        <w:ind w:left="1170" w:hanging="450"/>
        <w:rPr>
          <w:rFonts w:ascii="Century Gothic" w:hAnsi="Century Gothic"/>
          <w:sz w:val="20"/>
          <w:szCs w:val="20"/>
        </w:rPr>
      </w:pPr>
      <w:proofErr w:type="gramStart"/>
      <w:r w:rsidRPr="00D4580A">
        <w:rPr>
          <w:rFonts w:ascii="Century Gothic" w:hAnsi="Century Gothic"/>
          <w:sz w:val="20"/>
          <w:szCs w:val="20"/>
        </w:rPr>
        <w:t>a</w:t>
      </w:r>
      <w:proofErr w:type="gramEnd"/>
      <w:r w:rsidRPr="00D4580A">
        <w:rPr>
          <w:rFonts w:ascii="Century Gothic" w:hAnsi="Century Gothic"/>
          <w:sz w:val="20"/>
          <w:szCs w:val="20"/>
        </w:rPr>
        <w:t>.</w:t>
      </w:r>
      <w:r w:rsidRPr="00D4580A">
        <w:rPr>
          <w:rFonts w:ascii="Century Gothic" w:hAnsi="Century Gothic"/>
          <w:sz w:val="20"/>
          <w:szCs w:val="20"/>
        </w:rPr>
        <w:tab/>
        <w:t>Joint City / County Workshop – February 15, 2022 at 10:30am McLeod County Government Center</w:t>
      </w:r>
    </w:p>
    <w:p w:rsidR="00D4580A" w:rsidRPr="00D4580A" w:rsidRDefault="00D4580A" w:rsidP="00345B6B">
      <w:pPr>
        <w:ind w:left="900" w:hanging="540"/>
        <w:rPr>
          <w:rFonts w:ascii="Century Gothic" w:hAnsi="Century Gothic"/>
          <w:sz w:val="20"/>
          <w:szCs w:val="20"/>
        </w:rPr>
      </w:pPr>
    </w:p>
    <w:p w:rsidR="00D4580A" w:rsidRPr="00D4580A" w:rsidRDefault="00D4580A" w:rsidP="008F0AE1">
      <w:pPr>
        <w:ind w:left="360" w:hanging="36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b/>
          <w:sz w:val="20"/>
          <w:szCs w:val="20"/>
        </w:rPr>
        <w:t>8.</w:t>
      </w:r>
      <w:r w:rsidRPr="00D4580A">
        <w:rPr>
          <w:rFonts w:ascii="Century Gothic" w:hAnsi="Century Gothic"/>
          <w:sz w:val="20"/>
          <w:szCs w:val="20"/>
        </w:rPr>
        <w:tab/>
        <w:t>ROUTINE BUSINESS</w:t>
      </w:r>
    </w:p>
    <w:p w:rsidR="00D4580A" w:rsidRPr="004E0C3E" w:rsidRDefault="00D4580A" w:rsidP="00AB0CA7">
      <w:pPr>
        <w:numPr>
          <w:ilvl w:val="0"/>
          <w:numId w:val="3"/>
        </w:numPr>
        <w:ind w:left="1080" w:hanging="450"/>
        <w:contextualSpacing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sz w:val="20"/>
          <w:szCs w:val="20"/>
        </w:rPr>
        <w:t>Project Updates</w:t>
      </w:r>
    </w:p>
    <w:p w:rsidR="00D4580A" w:rsidRPr="004E0C3E" w:rsidRDefault="00D4580A" w:rsidP="00AB0CA7">
      <w:pPr>
        <w:numPr>
          <w:ilvl w:val="0"/>
          <w:numId w:val="3"/>
        </w:numPr>
        <w:ind w:left="1080" w:hanging="450"/>
        <w:contextualSpacing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sz w:val="20"/>
          <w:szCs w:val="20"/>
        </w:rPr>
        <w:t>Economic Development</w:t>
      </w:r>
    </w:p>
    <w:p w:rsidR="00D24457" w:rsidRPr="004E0C3E" w:rsidRDefault="00D24457" w:rsidP="00AB0CA7">
      <w:pPr>
        <w:pStyle w:val="NoSpacing"/>
        <w:ind w:left="108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>Mayor Voss, Mark Larson, and Jon Jerabek met with a couple of hotel developers and it sounds positive.</w:t>
      </w:r>
    </w:p>
    <w:p w:rsidR="00D4580A" w:rsidRPr="004E0C3E" w:rsidRDefault="00D4580A" w:rsidP="00AB0CA7">
      <w:pPr>
        <w:numPr>
          <w:ilvl w:val="0"/>
          <w:numId w:val="3"/>
        </w:numPr>
        <w:ind w:left="1080" w:hanging="450"/>
        <w:contextualSpacing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b/>
          <w:sz w:val="20"/>
          <w:szCs w:val="20"/>
        </w:rPr>
        <w:t>Public</w:t>
      </w:r>
      <w:r w:rsidRPr="00D4580A">
        <w:rPr>
          <w:rFonts w:ascii="Century Gothic" w:hAnsi="Century Gothic"/>
          <w:sz w:val="20"/>
          <w:szCs w:val="20"/>
        </w:rPr>
        <w:t xml:space="preserve"> Input</w:t>
      </w:r>
    </w:p>
    <w:p w:rsidR="00345B6B" w:rsidRPr="004E0C3E" w:rsidRDefault="00D24457" w:rsidP="00AB0CA7">
      <w:pPr>
        <w:pStyle w:val="NoSpacing"/>
        <w:ind w:left="1080"/>
        <w:rPr>
          <w:rFonts w:ascii="Century Gothic" w:hAnsi="Century Gothic"/>
          <w:sz w:val="20"/>
          <w:szCs w:val="20"/>
        </w:rPr>
      </w:pPr>
      <w:r w:rsidRPr="004E0C3E">
        <w:rPr>
          <w:rFonts w:ascii="Century Gothic" w:hAnsi="Century Gothic"/>
          <w:sz w:val="20"/>
          <w:szCs w:val="20"/>
        </w:rPr>
        <w:t xml:space="preserve">Resident Earl </w:t>
      </w:r>
      <w:proofErr w:type="spellStart"/>
      <w:r w:rsidRPr="004E0C3E">
        <w:rPr>
          <w:rFonts w:ascii="Century Gothic" w:hAnsi="Century Gothic"/>
          <w:sz w:val="20"/>
          <w:szCs w:val="20"/>
        </w:rPr>
        <w:t>Dammann</w:t>
      </w:r>
      <w:proofErr w:type="spellEnd"/>
      <w:r w:rsidRPr="004E0C3E">
        <w:rPr>
          <w:rFonts w:ascii="Century Gothic" w:hAnsi="Century Gothic"/>
          <w:sz w:val="20"/>
          <w:szCs w:val="20"/>
        </w:rPr>
        <w:t xml:space="preserve"> has a request that the book drop for the Library be made lighter and not so difficult to lift</w:t>
      </w:r>
      <w:r w:rsidR="00345B6B" w:rsidRPr="004E0C3E">
        <w:rPr>
          <w:rFonts w:ascii="Century Gothic" w:hAnsi="Century Gothic"/>
          <w:sz w:val="20"/>
          <w:szCs w:val="20"/>
        </w:rPr>
        <w:t>.</w:t>
      </w:r>
    </w:p>
    <w:p w:rsidR="00D4580A" w:rsidRPr="00D4580A" w:rsidRDefault="00D4580A" w:rsidP="00AB0CA7">
      <w:pPr>
        <w:numPr>
          <w:ilvl w:val="0"/>
          <w:numId w:val="3"/>
        </w:numPr>
        <w:ind w:left="1080" w:hanging="450"/>
        <w:contextualSpacing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sz w:val="20"/>
          <w:szCs w:val="20"/>
        </w:rPr>
        <w:t>Reports</w:t>
      </w:r>
    </w:p>
    <w:p w:rsidR="00D4580A" w:rsidRPr="004E0C3E" w:rsidRDefault="00D4580A" w:rsidP="00AB0CA7">
      <w:pPr>
        <w:numPr>
          <w:ilvl w:val="0"/>
          <w:numId w:val="3"/>
        </w:numPr>
        <w:ind w:left="1080" w:hanging="450"/>
        <w:contextualSpacing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sz w:val="20"/>
          <w:szCs w:val="20"/>
        </w:rPr>
        <w:t>City Bills</w:t>
      </w:r>
    </w:p>
    <w:p w:rsidR="00345B6B" w:rsidRPr="00D4580A" w:rsidRDefault="00345B6B" w:rsidP="00345B6B">
      <w:pPr>
        <w:ind w:left="-90"/>
        <w:contextualSpacing/>
        <w:rPr>
          <w:rFonts w:ascii="Century Gothic" w:hAnsi="Century Gothic"/>
          <w:i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>Motion Schrupp, Seconded Neid to pay the city bills.  All in favor, motion carried.</w:t>
      </w:r>
    </w:p>
    <w:p w:rsidR="00D4580A" w:rsidRPr="00D4580A" w:rsidRDefault="00D4580A" w:rsidP="00345B6B">
      <w:pPr>
        <w:ind w:left="900" w:hanging="540"/>
        <w:rPr>
          <w:rFonts w:ascii="Century Gothic" w:hAnsi="Century Gothic"/>
          <w:sz w:val="20"/>
          <w:szCs w:val="20"/>
        </w:rPr>
      </w:pPr>
    </w:p>
    <w:p w:rsidR="00D4580A" w:rsidRPr="004E0C3E" w:rsidRDefault="00D4580A" w:rsidP="00AB0CA7">
      <w:pPr>
        <w:ind w:left="360" w:hanging="360"/>
        <w:rPr>
          <w:rFonts w:ascii="Century Gothic" w:hAnsi="Century Gothic"/>
          <w:sz w:val="20"/>
          <w:szCs w:val="20"/>
        </w:rPr>
      </w:pPr>
      <w:r w:rsidRPr="00D4580A">
        <w:rPr>
          <w:rFonts w:ascii="Century Gothic" w:hAnsi="Century Gothic"/>
          <w:b/>
          <w:sz w:val="20"/>
          <w:szCs w:val="20"/>
        </w:rPr>
        <w:t>9.</w:t>
      </w:r>
      <w:r w:rsidRPr="00D4580A">
        <w:rPr>
          <w:rFonts w:ascii="Century Gothic" w:hAnsi="Century Gothic"/>
          <w:sz w:val="20"/>
          <w:szCs w:val="20"/>
        </w:rPr>
        <w:t xml:space="preserve"> </w:t>
      </w:r>
      <w:r w:rsidRPr="00D4580A">
        <w:rPr>
          <w:rFonts w:ascii="Century Gothic" w:hAnsi="Century Gothic"/>
          <w:sz w:val="20"/>
          <w:szCs w:val="20"/>
        </w:rPr>
        <w:tab/>
        <w:t>Adjourn</w:t>
      </w:r>
    </w:p>
    <w:p w:rsidR="00345B6B" w:rsidRPr="004E0C3E" w:rsidRDefault="00345B6B" w:rsidP="00345B6B">
      <w:pPr>
        <w:ind w:left="900" w:hanging="900"/>
        <w:rPr>
          <w:rFonts w:ascii="Century Gothic" w:hAnsi="Century Gothic"/>
          <w:i/>
          <w:sz w:val="20"/>
          <w:szCs w:val="20"/>
        </w:rPr>
      </w:pPr>
      <w:r w:rsidRPr="004E0C3E">
        <w:rPr>
          <w:rFonts w:ascii="Century Gothic" w:hAnsi="Century Gothic"/>
          <w:i/>
          <w:sz w:val="20"/>
          <w:szCs w:val="20"/>
        </w:rPr>
        <w:t>Motion:  Robeck, Seconded Schrupp to adjourn at 8:11pm.  All in favor, motion carried.</w:t>
      </w:r>
    </w:p>
    <w:p w:rsidR="00345B6B" w:rsidRPr="004E0C3E" w:rsidRDefault="00345B6B" w:rsidP="00345B6B">
      <w:pPr>
        <w:ind w:left="900" w:hanging="540"/>
        <w:rPr>
          <w:rFonts w:ascii="Century Gothic" w:hAnsi="Century Gothic"/>
          <w:sz w:val="20"/>
          <w:szCs w:val="20"/>
        </w:rPr>
      </w:pPr>
    </w:p>
    <w:p w:rsidR="00584E19" w:rsidRPr="00D4580A" w:rsidRDefault="00584E19" w:rsidP="00345B6B">
      <w:pPr>
        <w:ind w:left="900" w:hanging="540"/>
        <w:rPr>
          <w:rFonts w:ascii="Century Gothic" w:hAnsi="Century Gothic"/>
          <w:sz w:val="20"/>
          <w:szCs w:val="20"/>
        </w:rPr>
      </w:pPr>
    </w:p>
    <w:p w:rsidR="00E634C9" w:rsidRPr="004E0C3E" w:rsidRDefault="00E634C9" w:rsidP="00345B6B">
      <w:pPr>
        <w:rPr>
          <w:rFonts w:ascii="Century Gothic" w:hAnsi="Century Gothic"/>
          <w:sz w:val="20"/>
          <w:szCs w:val="20"/>
        </w:rPr>
      </w:pPr>
    </w:p>
    <w:p w:rsidR="00584E19" w:rsidRPr="00584E19" w:rsidRDefault="00584E19" w:rsidP="00345B6B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584E19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:rsidR="00584E19" w:rsidRPr="00584E19" w:rsidRDefault="00584E19" w:rsidP="00345B6B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584E19">
        <w:rPr>
          <w:rFonts w:ascii="Century Gothic" w:eastAsiaTheme="minorHAnsi" w:hAnsi="Century Gothic"/>
          <w:i/>
          <w:sz w:val="20"/>
          <w:szCs w:val="20"/>
        </w:rPr>
        <w:t>Ryan Voss, Mayor</w:t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4E0C3E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4E0C3E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4E0C3E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4E0C3E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4E0C3E">
        <w:rPr>
          <w:rFonts w:ascii="Century Gothic" w:eastAsiaTheme="minorHAnsi" w:hAnsi="Century Gothic"/>
          <w:i/>
          <w:sz w:val="20"/>
          <w:szCs w:val="20"/>
        </w:rPr>
        <w:tab/>
      </w:r>
      <w:r w:rsidR="00AB0CA7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>Date</w:t>
      </w:r>
    </w:p>
    <w:p w:rsidR="00584E19" w:rsidRPr="00584E19" w:rsidRDefault="00584E19" w:rsidP="00345B6B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584E19" w:rsidRPr="00584E19" w:rsidRDefault="00584E19" w:rsidP="00345B6B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584E19" w:rsidRPr="00584E19" w:rsidRDefault="00584E19" w:rsidP="00345B6B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584E19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:rsidR="00584E19" w:rsidRPr="00584E19" w:rsidRDefault="00584E19" w:rsidP="00345B6B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584E19">
        <w:rPr>
          <w:rFonts w:ascii="Century Gothic" w:eastAsiaTheme="minorHAnsi" w:hAnsi="Century Gothic"/>
          <w:i/>
          <w:sz w:val="20"/>
          <w:szCs w:val="20"/>
        </w:rPr>
        <w:t>Mark D. Larson, City Administrator</w:t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Pr="00584E19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4E0C3E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4E0C3E">
        <w:rPr>
          <w:rFonts w:ascii="Century Gothic" w:eastAsiaTheme="minorHAnsi" w:hAnsi="Century Gothic"/>
          <w:i/>
          <w:sz w:val="20"/>
          <w:szCs w:val="20"/>
        </w:rPr>
        <w:tab/>
      </w:r>
      <w:r w:rsidR="00AB0CA7">
        <w:rPr>
          <w:rFonts w:ascii="Century Gothic" w:eastAsiaTheme="minorHAnsi" w:hAnsi="Century Gothic"/>
          <w:i/>
          <w:sz w:val="20"/>
          <w:szCs w:val="20"/>
        </w:rPr>
        <w:tab/>
      </w:r>
      <w:bookmarkStart w:id="0" w:name="_GoBack"/>
      <w:bookmarkEnd w:id="0"/>
      <w:r w:rsidRPr="00584E19">
        <w:rPr>
          <w:rFonts w:ascii="Century Gothic" w:eastAsiaTheme="minorHAnsi" w:hAnsi="Century Gothic"/>
          <w:i/>
          <w:sz w:val="20"/>
          <w:szCs w:val="20"/>
        </w:rPr>
        <w:t>Date</w:t>
      </w:r>
    </w:p>
    <w:p w:rsidR="00584E19" w:rsidRPr="00584E19" w:rsidRDefault="00584E19" w:rsidP="00345B6B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216DAE" w:rsidRPr="004E0C3E" w:rsidRDefault="00216DAE" w:rsidP="00345B6B">
      <w:pPr>
        <w:ind w:left="360"/>
        <w:rPr>
          <w:rFonts w:ascii="Century Gothic" w:hAnsi="Century Gothic"/>
          <w:i/>
          <w:sz w:val="20"/>
          <w:szCs w:val="20"/>
        </w:rPr>
      </w:pPr>
    </w:p>
    <w:sectPr w:rsidR="00216DAE" w:rsidRPr="004E0C3E" w:rsidSect="007926AC">
      <w:head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31" w:rsidRDefault="003E3431" w:rsidP="008628E9">
      <w:r>
        <w:separator/>
      </w:r>
    </w:p>
  </w:endnote>
  <w:endnote w:type="continuationSeparator" w:id="0">
    <w:p w:rsidR="003E3431" w:rsidRDefault="003E3431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31" w:rsidRDefault="003E3431" w:rsidP="008628E9">
      <w:r>
        <w:separator/>
      </w:r>
    </w:p>
  </w:footnote>
  <w:footnote w:type="continuationSeparator" w:id="0">
    <w:p w:rsidR="003E3431" w:rsidRDefault="003E3431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C5" w:rsidRPr="00645FFC" w:rsidRDefault="00D715C5" w:rsidP="00D715C5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65C"/>
    <w:multiLevelType w:val="hybridMultilevel"/>
    <w:tmpl w:val="8A50B228"/>
    <w:lvl w:ilvl="0" w:tplc="D09A6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F3CAE"/>
    <w:multiLevelType w:val="hybridMultilevel"/>
    <w:tmpl w:val="8DE06FD8"/>
    <w:lvl w:ilvl="0" w:tplc="D8A003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4CE70DAC"/>
    <w:multiLevelType w:val="hybridMultilevel"/>
    <w:tmpl w:val="17CA078A"/>
    <w:lvl w:ilvl="0" w:tplc="831A0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C5D1F"/>
    <w:multiLevelType w:val="hybridMultilevel"/>
    <w:tmpl w:val="8D580B38"/>
    <w:lvl w:ilvl="0" w:tplc="E8CEE10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28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E"/>
    <w:rsid w:val="00073590"/>
    <w:rsid w:val="00133AAF"/>
    <w:rsid w:val="00216DAE"/>
    <w:rsid w:val="00285D73"/>
    <w:rsid w:val="00345B6B"/>
    <w:rsid w:val="003E3431"/>
    <w:rsid w:val="004A3451"/>
    <w:rsid w:val="004E0C3E"/>
    <w:rsid w:val="0055758B"/>
    <w:rsid w:val="005607C9"/>
    <w:rsid w:val="00576D2E"/>
    <w:rsid w:val="00584E19"/>
    <w:rsid w:val="005C372F"/>
    <w:rsid w:val="00645FFC"/>
    <w:rsid w:val="00662380"/>
    <w:rsid w:val="00696340"/>
    <w:rsid w:val="007926AC"/>
    <w:rsid w:val="007E407C"/>
    <w:rsid w:val="008628E9"/>
    <w:rsid w:val="008D7532"/>
    <w:rsid w:val="008F0AE1"/>
    <w:rsid w:val="009D3104"/>
    <w:rsid w:val="00A364A6"/>
    <w:rsid w:val="00AB0CA7"/>
    <w:rsid w:val="00B35654"/>
    <w:rsid w:val="00C74907"/>
    <w:rsid w:val="00C93DBB"/>
    <w:rsid w:val="00D13C54"/>
    <w:rsid w:val="00D24457"/>
    <w:rsid w:val="00D4580A"/>
    <w:rsid w:val="00D715C5"/>
    <w:rsid w:val="00DA6A07"/>
    <w:rsid w:val="00DA7B35"/>
    <w:rsid w:val="00E634C9"/>
    <w:rsid w:val="00EA224D"/>
    <w:rsid w:val="00EC2C79"/>
    <w:rsid w:val="00F0284C"/>
    <w:rsid w:val="00F212C6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g-fs1\Users\drolf\Documents\City%20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60EA-F831-4ECA-B798-FF96D33B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Letterhead Word Template</Template>
  <TotalTime>159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Kelly Hayes</cp:lastModifiedBy>
  <cp:revision>7</cp:revision>
  <cp:lastPrinted>2022-01-13T21:58:00Z</cp:lastPrinted>
  <dcterms:created xsi:type="dcterms:W3CDTF">2022-01-31T19:27:00Z</dcterms:created>
  <dcterms:modified xsi:type="dcterms:W3CDTF">2022-01-31T22:08:00Z</dcterms:modified>
</cp:coreProperties>
</file>