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F1B05B" wp14:editId="09077059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C4027" wp14:editId="11A5FB14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662380" w:rsidRDefault="00AA5EB1" w:rsidP="00AA1FF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May 2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4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" filled="f" stroked="f">
                <v:textbox>
                  <w:txbxContent>
                    <w:p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:rsidR="00662380" w:rsidRDefault="00AA5EB1" w:rsidP="00AA1FF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May 2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55758B" w:rsidRPr="00BA75D7" w:rsidRDefault="0055758B" w:rsidP="00345B6B">
      <w:pPr>
        <w:rPr>
          <w:rFonts w:ascii="Century Gothic" w:hAnsi="Century Gothic"/>
          <w:sz w:val="18"/>
          <w:szCs w:val="18"/>
        </w:rPr>
      </w:pPr>
      <w:r w:rsidRPr="00BA75D7">
        <w:rPr>
          <w:rFonts w:ascii="Century Gothic" w:hAnsi="Century Gothic"/>
          <w:sz w:val="18"/>
          <w:szCs w:val="18"/>
        </w:rPr>
        <w:t>Attendees:  Ryan Voss, John Schrupp, Sue Olson, Allen Robeck, Cory Neid</w:t>
      </w:r>
      <w:r w:rsidR="00614EB8" w:rsidRPr="00BA75D7">
        <w:rPr>
          <w:rFonts w:ascii="Century Gothic" w:hAnsi="Century Gothic"/>
          <w:sz w:val="18"/>
          <w:szCs w:val="18"/>
        </w:rPr>
        <w:t>, Paul Lemke</w:t>
      </w:r>
    </w:p>
    <w:p w:rsidR="0055758B" w:rsidRPr="00BA75D7" w:rsidRDefault="0055758B" w:rsidP="00345B6B">
      <w:pPr>
        <w:rPr>
          <w:rFonts w:ascii="Century Gothic" w:hAnsi="Century Gothic"/>
          <w:sz w:val="18"/>
          <w:szCs w:val="18"/>
        </w:rPr>
      </w:pPr>
    </w:p>
    <w:p w:rsidR="00682E9B" w:rsidRPr="00BA75D7" w:rsidRDefault="0055758B" w:rsidP="00345B6B">
      <w:pPr>
        <w:pStyle w:val="NoSpacing"/>
        <w:rPr>
          <w:rFonts w:ascii="Century Gothic" w:hAnsi="Century Gothic"/>
          <w:sz w:val="18"/>
          <w:szCs w:val="18"/>
        </w:rPr>
      </w:pPr>
      <w:r w:rsidRPr="00BA75D7">
        <w:rPr>
          <w:rFonts w:ascii="Century Gothic" w:hAnsi="Century Gothic"/>
          <w:sz w:val="18"/>
          <w:szCs w:val="18"/>
        </w:rPr>
        <w:t>City Staff:  City Administrator Mark Larson, Finance Director Todd Trippel, Public Works Director</w:t>
      </w:r>
      <w:r w:rsidR="00E6650D" w:rsidRPr="00BA75D7">
        <w:rPr>
          <w:rFonts w:ascii="Century Gothic" w:hAnsi="Century Gothic"/>
          <w:sz w:val="18"/>
          <w:szCs w:val="18"/>
        </w:rPr>
        <w:t xml:space="preserve"> </w:t>
      </w:r>
      <w:r w:rsidR="00DD08D8" w:rsidRPr="00BA75D7">
        <w:rPr>
          <w:rFonts w:ascii="Century Gothic" w:hAnsi="Century Gothic"/>
          <w:sz w:val="18"/>
          <w:szCs w:val="18"/>
        </w:rPr>
        <w:t>Mark Lemen</w:t>
      </w:r>
      <w:r w:rsidRPr="00BA75D7">
        <w:rPr>
          <w:rFonts w:ascii="Century Gothic" w:hAnsi="Century Gothic"/>
          <w:sz w:val="18"/>
          <w:szCs w:val="18"/>
        </w:rPr>
        <w:t xml:space="preserve">, Assistant City Administrator Jon Jerabek, </w:t>
      </w:r>
      <w:r w:rsidR="00C815C5" w:rsidRPr="00BA75D7">
        <w:rPr>
          <w:rFonts w:ascii="Century Gothic" w:hAnsi="Century Gothic"/>
          <w:sz w:val="18"/>
          <w:szCs w:val="18"/>
        </w:rPr>
        <w:t>Public Works Director Jamie Voigt</w:t>
      </w:r>
      <w:r w:rsidR="00545923" w:rsidRPr="00BA75D7">
        <w:rPr>
          <w:rFonts w:ascii="Century Gothic" w:hAnsi="Century Gothic"/>
          <w:sz w:val="18"/>
          <w:szCs w:val="18"/>
        </w:rPr>
        <w:t>,</w:t>
      </w:r>
      <w:r w:rsidR="00B60C43" w:rsidRPr="00BA75D7">
        <w:rPr>
          <w:rFonts w:ascii="Century Gothic" w:hAnsi="Century Gothic"/>
          <w:sz w:val="18"/>
          <w:szCs w:val="18"/>
        </w:rPr>
        <w:t xml:space="preserve"> Deputy </w:t>
      </w:r>
      <w:r w:rsidR="00F37697">
        <w:rPr>
          <w:rFonts w:ascii="Century Gothic" w:hAnsi="Century Gothic"/>
          <w:sz w:val="18"/>
          <w:szCs w:val="18"/>
        </w:rPr>
        <w:t xml:space="preserve">City </w:t>
      </w:r>
      <w:r w:rsidR="00B60C43" w:rsidRPr="00BA75D7">
        <w:rPr>
          <w:rFonts w:ascii="Century Gothic" w:hAnsi="Century Gothic"/>
          <w:sz w:val="18"/>
          <w:szCs w:val="18"/>
        </w:rPr>
        <w:t>Clerk Kelly Hayes, Police Chief Tony Padilla</w:t>
      </w:r>
      <w:r w:rsidR="00F37697">
        <w:rPr>
          <w:rFonts w:ascii="Century Gothic" w:hAnsi="Century Gothic"/>
          <w:sz w:val="18"/>
          <w:szCs w:val="18"/>
        </w:rPr>
        <w:t>, City Attorney Mark Ostlund</w:t>
      </w:r>
    </w:p>
    <w:p w:rsidR="00547D26" w:rsidRPr="00BA75D7" w:rsidRDefault="00547D26" w:rsidP="00345B6B">
      <w:pPr>
        <w:pStyle w:val="NoSpacing"/>
        <w:rPr>
          <w:rFonts w:ascii="Century Gothic" w:hAnsi="Century Gothic"/>
          <w:sz w:val="18"/>
          <w:szCs w:val="18"/>
        </w:rPr>
      </w:pPr>
    </w:p>
    <w:p w:rsidR="00F37697" w:rsidRPr="00F37697" w:rsidRDefault="00F37697" w:rsidP="00F37697">
      <w:pPr>
        <w:jc w:val="center"/>
        <w:rPr>
          <w:rFonts w:ascii="Century Gothic" w:eastAsiaTheme="minorHAnsi" w:hAnsi="Century Gothic" w:cstheme="minorBidi"/>
          <w:b/>
          <w:color w:val="FF0000"/>
          <w:sz w:val="22"/>
          <w:szCs w:val="22"/>
        </w:rPr>
      </w:pPr>
    </w:p>
    <w:p w:rsidR="00F37697" w:rsidRDefault="00F37697" w:rsidP="00F37697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PLEDGE OF ALLEGIANCE AND MOMENT OF SILENCE</w:t>
      </w:r>
    </w:p>
    <w:p w:rsidR="00F37697" w:rsidRPr="00F37697" w:rsidRDefault="00F37697" w:rsidP="00F37697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Meeting was called to order by Mayor Voss at 7:00pm with all members present.</w:t>
      </w:r>
    </w:p>
    <w:p w:rsidR="00F37697" w:rsidRPr="00F37697" w:rsidRDefault="00F37697" w:rsidP="008B2DAB">
      <w:p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:rsidR="00F37697" w:rsidRPr="00F37697" w:rsidRDefault="00F37697" w:rsidP="00F37697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CONSENT AGENDA</w:t>
      </w:r>
    </w:p>
    <w:p w:rsidR="00F37697" w:rsidRPr="00F37697" w:rsidRDefault="00F37697" w:rsidP="00F37697">
      <w:pPr>
        <w:numPr>
          <w:ilvl w:val="1"/>
          <w:numId w:val="5"/>
        </w:numPr>
        <w:spacing w:before="120" w:after="120" w:line="259" w:lineRule="auto"/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Approve minutes of the regular meeting of April 18, 2022</w:t>
      </w:r>
    </w:p>
    <w:p w:rsidR="00F37697" w:rsidRPr="00F37697" w:rsidRDefault="00F37697" w:rsidP="00F37697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:rsidR="00F37697" w:rsidRPr="00F37697" w:rsidRDefault="00F37697" w:rsidP="00F37697">
      <w:pPr>
        <w:numPr>
          <w:ilvl w:val="1"/>
          <w:numId w:val="5"/>
        </w:numPr>
        <w:spacing w:after="160" w:line="259" w:lineRule="auto"/>
        <w:ind w:left="1354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Acknowledge the following building permits:</w:t>
      </w:r>
    </w:p>
    <w:tbl>
      <w:tblPr>
        <w:tblW w:w="6120" w:type="dxa"/>
        <w:tblInd w:w="1350" w:type="dxa"/>
        <w:tblLook w:val="04A0" w:firstRow="1" w:lastRow="0" w:firstColumn="1" w:lastColumn="0" w:noHBand="0" w:noVBand="1"/>
      </w:tblPr>
      <w:tblGrid>
        <w:gridCol w:w="2436"/>
        <w:gridCol w:w="3684"/>
      </w:tblGrid>
      <w:tr w:rsidR="00F37697" w:rsidRPr="00F37697" w:rsidTr="00C63339">
        <w:trPr>
          <w:trHeight w:val="285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101 8th St W</w:t>
            </w:r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 - bathroom remodel</w:t>
            </w:r>
          </w:p>
        </w:tc>
      </w:tr>
      <w:tr w:rsidR="00F37697" w:rsidRPr="00F37697" w:rsidTr="00C63339">
        <w:trPr>
          <w:trHeight w:val="233"/>
        </w:trPr>
        <w:tc>
          <w:tcPr>
            <w:tcW w:w="2436" w:type="dxa"/>
            <w:shd w:val="clear" w:color="auto" w:fill="auto"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928 13th St W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commercial plumbing</w:t>
            </w:r>
          </w:p>
        </w:tc>
      </w:tr>
      <w:tr w:rsidR="00F37697" w:rsidRPr="00F37697" w:rsidTr="00C63339">
        <w:trPr>
          <w:trHeight w:val="269"/>
        </w:trPr>
        <w:tc>
          <w:tcPr>
            <w:tcW w:w="2436" w:type="dxa"/>
            <w:shd w:val="clear" w:color="D9D9D9" w:fill="D9D9D9"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928 13th St W</w:t>
            </w:r>
          </w:p>
        </w:tc>
        <w:tc>
          <w:tcPr>
            <w:tcW w:w="3684" w:type="dxa"/>
            <w:shd w:val="clear" w:color="D9D9D9" w:fill="D9D9D9"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commercial plumbing</w:t>
            </w:r>
          </w:p>
        </w:tc>
      </w:tr>
      <w:tr w:rsidR="00F37697" w:rsidRPr="00F37697" w:rsidTr="00C63339">
        <w:trPr>
          <w:trHeight w:val="269"/>
        </w:trPr>
        <w:tc>
          <w:tcPr>
            <w:tcW w:w="2436" w:type="dxa"/>
            <w:shd w:val="clear" w:color="auto" w:fill="auto"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928 13th St W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commercial add bathroom</w:t>
            </w:r>
          </w:p>
        </w:tc>
      </w:tr>
      <w:tr w:rsidR="00F37697" w:rsidRPr="00F37697" w:rsidTr="00C63339">
        <w:trPr>
          <w:trHeight w:val="251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2905 14th St E</w:t>
            </w:r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MS4</w:t>
            </w:r>
          </w:p>
        </w:tc>
      </w:tr>
      <w:tr w:rsidR="00F37697" w:rsidRPr="00F37697" w:rsidTr="00C63339">
        <w:trPr>
          <w:trHeight w:val="179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923 Chandler Ave N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sign</w:t>
            </w:r>
          </w:p>
        </w:tc>
      </w:tr>
      <w:tr w:rsidR="00F37697" w:rsidRPr="00F37697" w:rsidTr="00C63339">
        <w:trPr>
          <w:trHeight w:val="206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1411 Prairie Ave</w:t>
            </w:r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new home</w:t>
            </w:r>
          </w:p>
        </w:tc>
      </w:tr>
      <w:tr w:rsidR="00F37697" w:rsidRPr="00F37697" w:rsidTr="00C63339">
        <w:trPr>
          <w:trHeight w:val="251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1411 Prairie Ave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plumbing new home</w:t>
            </w:r>
          </w:p>
        </w:tc>
      </w:tr>
      <w:tr w:rsidR="00F37697" w:rsidRPr="00F37697" w:rsidTr="00C63339">
        <w:trPr>
          <w:trHeight w:val="161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1411 Prairie Ave</w:t>
            </w:r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mechanicaal</w:t>
            </w:r>
            <w:proofErr w:type="spellEnd"/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new home</w:t>
            </w:r>
          </w:p>
        </w:tc>
      </w:tr>
      <w:tr w:rsidR="00F37697" w:rsidRPr="00F37697" w:rsidTr="00C63339">
        <w:trPr>
          <w:trHeight w:val="206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2401 14th St E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reroof</w:t>
            </w:r>
          </w:p>
        </w:tc>
      </w:tr>
      <w:tr w:rsidR="00F37697" w:rsidRPr="00F37697" w:rsidTr="00C63339">
        <w:trPr>
          <w:trHeight w:val="251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923 Chandler Ave N</w:t>
            </w:r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commercial reside</w:t>
            </w:r>
          </w:p>
        </w:tc>
      </w:tr>
      <w:tr w:rsidR="00F37697" w:rsidRPr="00F37697" w:rsidTr="00C63339">
        <w:trPr>
          <w:trHeight w:val="161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611 Chandler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demolition, controlled burn</w:t>
            </w:r>
          </w:p>
        </w:tc>
      </w:tr>
      <w:tr w:rsidR="00F37697" w:rsidRPr="00F37697" w:rsidTr="00C63339">
        <w:trPr>
          <w:trHeight w:val="116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1518 Elsie </w:t>
            </w:r>
            <w:proofErr w:type="spellStart"/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plumbing new home</w:t>
            </w:r>
          </w:p>
        </w:tc>
      </w:tr>
      <w:tr w:rsidR="00F37697" w:rsidRPr="00F37697" w:rsidTr="00C63339">
        <w:trPr>
          <w:trHeight w:val="233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1518 Elsie </w:t>
            </w:r>
            <w:proofErr w:type="spellStart"/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mechanical new home</w:t>
            </w:r>
          </w:p>
        </w:tc>
      </w:tr>
      <w:tr w:rsidR="00F37697" w:rsidRPr="00F37697" w:rsidTr="00C63339">
        <w:trPr>
          <w:trHeight w:val="179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1929 15th Street E</w:t>
            </w:r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plumbing replace shower</w:t>
            </w:r>
          </w:p>
        </w:tc>
      </w:tr>
      <w:tr w:rsidR="00F37697" w:rsidRPr="00F37697" w:rsidTr="00C63339">
        <w:trPr>
          <w:trHeight w:val="171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702 11th St E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deck</w:t>
            </w:r>
          </w:p>
        </w:tc>
      </w:tr>
      <w:tr w:rsidR="00F37697" w:rsidRPr="00F37697" w:rsidTr="00C63339">
        <w:trPr>
          <w:trHeight w:val="80"/>
        </w:trPr>
        <w:tc>
          <w:tcPr>
            <w:tcW w:w="2436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1405 Prairie Ave N</w:t>
            </w:r>
          </w:p>
        </w:tc>
        <w:tc>
          <w:tcPr>
            <w:tcW w:w="3684" w:type="dxa"/>
            <w:shd w:val="clear" w:color="D9D9D9" w:fill="D9D9D9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fence</w:t>
            </w:r>
          </w:p>
        </w:tc>
      </w:tr>
      <w:tr w:rsidR="00F37697" w:rsidRPr="00F37697" w:rsidTr="00C63339">
        <w:trPr>
          <w:trHeight w:val="171"/>
        </w:trPr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1129 Ives Ave N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F37697" w:rsidRPr="00F37697" w:rsidRDefault="00F37697" w:rsidP="00F37697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37697">
              <w:rPr>
                <w:rFonts w:ascii="Century Gothic" w:hAnsi="Century Gothic" w:cs="Calibri"/>
                <w:color w:val="000000"/>
                <w:sz w:val="18"/>
                <w:szCs w:val="18"/>
              </w:rPr>
              <w:t>fence</w:t>
            </w:r>
          </w:p>
        </w:tc>
      </w:tr>
    </w:tbl>
    <w:p w:rsidR="00F37697" w:rsidRPr="00F37697" w:rsidRDefault="00F37697" w:rsidP="00F37697">
      <w:pPr>
        <w:ind w:left="1354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F37697" w:rsidRDefault="00F37697" w:rsidP="00F37697">
      <w:pPr>
        <w:numPr>
          <w:ilvl w:val="1"/>
          <w:numId w:val="5"/>
        </w:numPr>
        <w:spacing w:after="240" w:line="259" w:lineRule="auto"/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Approve the following licenses:  Temporary Liquor License First Congregational Church</w:t>
      </w:r>
    </w:p>
    <w:p w:rsidR="00F37697" w:rsidRPr="00F37697" w:rsidRDefault="00F37697" w:rsidP="00F37697">
      <w:pPr>
        <w:spacing w:after="240" w:line="259" w:lineRule="auto"/>
        <w:contextualSpacing/>
        <w:rPr>
          <w:rFonts w:ascii="Century Gothic" w:eastAsiaTheme="minorHAnsi" w:hAnsi="Century Gothic" w:cstheme="minorBidi"/>
          <w:b/>
          <w:i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i/>
          <w:sz w:val="20"/>
          <w:szCs w:val="20"/>
        </w:rPr>
        <w:t>Motion:  Neid, seconded by Schrupp to approve the consent agenda.  All in favor, motion carried.</w:t>
      </w:r>
    </w:p>
    <w:p w:rsidR="00F37697" w:rsidRPr="00F37697" w:rsidRDefault="00F37697" w:rsidP="00F37697">
      <w:pPr>
        <w:spacing w:after="16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:rsidR="00F37697" w:rsidRPr="00F37697" w:rsidRDefault="00F37697" w:rsidP="00F37697">
      <w:pPr>
        <w:numPr>
          <w:ilvl w:val="0"/>
          <w:numId w:val="5"/>
        </w:numPr>
        <w:spacing w:after="160" w:line="600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PUBLIC COMMENT (agenda items only)</w:t>
      </w:r>
      <w:r>
        <w:rPr>
          <w:rFonts w:ascii="Century Gothic" w:eastAsiaTheme="minorHAnsi" w:hAnsi="Century Gothic" w:cstheme="minorBidi"/>
          <w:b/>
          <w:sz w:val="20"/>
          <w:szCs w:val="20"/>
        </w:rPr>
        <w:t xml:space="preserve"> - </w:t>
      </w:r>
      <w:r w:rsidRPr="00F37697">
        <w:rPr>
          <w:rFonts w:ascii="Century Gothic" w:eastAsiaTheme="minorHAnsi" w:hAnsi="Century Gothic" w:cstheme="minorBidi"/>
          <w:sz w:val="20"/>
          <w:szCs w:val="20"/>
        </w:rPr>
        <w:t>none</w:t>
      </w:r>
    </w:p>
    <w:p w:rsidR="00F37697" w:rsidRPr="00F37697" w:rsidRDefault="00F37697" w:rsidP="00F37697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PUBLIC HEARINGS</w:t>
      </w:r>
    </w:p>
    <w:p w:rsidR="00F37697" w:rsidRPr="00F37697" w:rsidRDefault="00F37697" w:rsidP="00F37697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Set Public Hearing on Comprehensive Plan – Assistant City Administrator Jerabek</w:t>
      </w:r>
    </w:p>
    <w:p w:rsidR="00F37697" w:rsidRPr="00AA5EB1" w:rsidRDefault="00F37697" w:rsidP="00AA5EB1">
      <w:pPr>
        <w:pStyle w:val="ListParagraph"/>
        <w:ind w:left="0"/>
        <w:rPr>
          <w:rFonts w:ascii="Century Gothic" w:eastAsiaTheme="minorHAnsi" w:hAnsi="Century Gothic" w:cstheme="minorBidi"/>
          <w:i/>
          <w:sz w:val="20"/>
          <w:szCs w:val="20"/>
        </w:rPr>
      </w:pPr>
      <w:r w:rsidRPr="00AA5EB1">
        <w:rPr>
          <w:rFonts w:ascii="Century Gothic" w:eastAsiaTheme="minorHAnsi" w:hAnsi="Century Gothic" w:cstheme="minorBidi"/>
          <w:i/>
          <w:sz w:val="20"/>
          <w:szCs w:val="20"/>
        </w:rPr>
        <w:t>Motion:  Neid, seconded by Lemke to</w:t>
      </w:r>
      <w:r w:rsidR="00AA5EB1" w:rsidRPr="00AA5EB1">
        <w:rPr>
          <w:rFonts w:ascii="Century Gothic" w:eastAsiaTheme="minorHAnsi" w:hAnsi="Century Gothic" w:cstheme="minorBidi"/>
          <w:i/>
          <w:sz w:val="20"/>
          <w:szCs w:val="20"/>
        </w:rPr>
        <w:t xml:space="preserve"> schedule a public hearing on Monday, May 16, 2022 for the Comprehensive Plan.  All in favor, motion carried.</w:t>
      </w:r>
      <w:r w:rsidRPr="00AA5EB1">
        <w:rPr>
          <w:rFonts w:ascii="Century Gothic" w:eastAsiaTheme="minorHAnsi" w:hAnsi="Century Gothic" w:cstheme="minorBidi"/>
          <w:i/>
          <w:sz w:val="20"/>
          <w:szCs w:val="20"/>
        </w:rPr>
        <w:t xml:space="preserve"> </w:t>
      </w:r>
    </w:p>
    <w:p w:rsidR="00F37697" w:rsidRPr="00F37697" w:rsidRDefault="00F37697" w:rsidP="00F37697">
      <w:pPr>
        <w:ind w:left="1350" w:hanging="27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AA5EB1" w:rsidRDefault="00F37697" w:rsidP="00AA5EB1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20"/>
          <w:szCs w:val="20"/>
        </w:rPr>
      </w:pPr>
      <w:r w:rsidRPr="00AA5EB1">
        <w:rPr>
          <w:rFonts w:ascii="Century Gothic" w:eastAsiaTheme="minorHAnsi" w:hAnsi="Century Gothic" w:cstheme="minorBidi"/>
          <w:sz w:val="20"/>
          <w:szCs w:val="20"/>
        </w:rPr>
        <w:t xml:space="preserve">Public Hearing on Tax Abatement including Annexation of Development Land with IKWE Development and Glencoe Hotel Group, LLC for </w:t>
      </w:r>
      <w:proofErr w:type="spellStart"/>
      <w:r w:rsidRPr="00AA5EB1">
        <w:rPr>
          <w:rFonts w:ascii="Century Gothic" w:eastAsiaTheme="minorHAnsi" w:hAnsi="Century Gothic" w:cstheme="minorBidi"/>
          <w:sz w:val="20"/>
          <w:szCs w:val="20"/>
        </w:rPr>
        <w:t>AmericInn</w:t>
      </w:r>
      <w:proofErr w:type="spellEnd"/>
      <w:r w:rsidRPr="00AA5EB1">
        <w:rPr>
          <w:rFonts w:ascii="Century Gothic" w:eastAsiaTheme="minorHAnsi" w:hAnsi="Century Gothic" w:cstheme="minorBidi"/>
          <w:sz w:val="20"/>
          <w:szCs w:val="20"/>
        </w:rPr>
        <w:t xml:space="preserve"> Hotel Project – Michelle </w:t>
      </w:r>
      <w:proofErr w:type="spellStart"/>
      <w:r w:rsidRPr="00AA5EB1">
        <w:rPr>
          <w:rFonts w:ascii="Century Gothic" w:eastAsiaTheme="minorHAnsi" w:hAnsi="Century Gothic" w:cstheme="minorBidi"/>
          <w:sz w:val="20"/>
          <w:szCs w:val="20"/>
        </w:rPr>
        <w:t>Lickness</w:t>
      </w:r>
      <w:proofErr w:type="spellEnd"/>
      <w:r w:rsidRPr="00AA5EB1">
        <w:rPr>
          <w:rFonts w:ascii="Century Gothic" w:eastAsiaTheme="minorHAnsi" w:hAnsi="Century Gothic" w:cstheme="minorBidi"/>
          <w:sz w:val="20"/>
          <w:szCs w:val="20"/>
        </w:rPr>
        <w:t>, IKWE Development</w:t>
      </w:r>
    </w:p>
    <w:p w:rsidR="00AA5EB1" w:rsidRDefault="00AA5EB1" w:rsidP="00AA5EB1">
      <w:pPr>
        <w:pStyle w:val="ListParagraph"/>
        <w:ind w:left="1440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Mayor Voss opened the public hearing at 7:07pm.</w:t>
      </w:r>
    </w:p>
    <w:p w:rsidR="00AA5EB1" w:rsidRDefault="00AA5EB1" w:rsidP="00AA5EB1">
      <w:pPr>
        <w:pStyle w:val="ListParagraph"/>
        <w:ind w:left="1440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lastRenderedPageBreak/>
        <w:t>Mike Gavin, the owner of the property, spoke about how important it is to have a hotel in the community and how it would attract others to Glencoe which in turn would bring additional business to business owners.</w:t>
      </w:r>
    </w:p>
    <w:p w:rsidR="00AA5EB1" w:rsidRPr="00AA5EB1" w:rsidRDefault="00AA5EB1" w:rsidP="00AA5EB1">
      <w:pPr>
        <w:pStyle w:val="ListParagraph"/>
        <w:ind w:left="0"/>
        <w:rPr>
          <w:rFonts w:ascii="Century Gothic" w:eastAsiaTheme="minorHAnsi" w:hAnsi="Century Gothic" w:cstheme="minorBidi"/>
          <w:i/>
          <w:sz w:val="20"/>
          <w:szCs w:val="20"/>
        </w:rPr>
      </w:pPr>
      <w:r w:rsidRPr="00AA5EB1">
        <w:rPr>
          <w:rFonts w:ascii="Century Gothic" w:eastAsiaTheme="minorHAnsi" w:hAnsi="Century Gothic" w:cstheme="minorBidi"/>
          <w:i/>
          <w:sz w:val="20"/>
          <w:szCs w:val="20"/>
        </w:rPr>
        <w:t>Motion:  Schrupp, seconded by Neid to close the public hearing at 7:22pm.  All in favor, motion carried.</w:t>
      </w:r>
    </w:p>
    <w:p w:rsidR="00F37697" w:rsidRPr="00F37697" w:rsidRDefault="00F37697" w:rsidP="00AA5EB1">
      <w:pPr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F37697" w:rsidRDefault="00F37697" w:rsidP="009F7194">
      <w:pPr>
        <w:numPr>
          <w:ilvl w:val="0"/>
          <w:numId w:val="16"/>
        </w:numPr>
        <w:tabs>
          <w:tab w:val="left" w:pos="2070"/>
        </w:tabs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Approve Resolution 2022-014 - in the Matter of the Annexation Between the City of Glencoe and Helen Township Pursuant to Minnesota Statutes 414.035 – City Attorney Ostlund</w:t>
      </w:r>
    </w:p>
    <w:p w:rsidR="00F37697" w:rsidRPr="00F37697" w:rsidRDefault="009F7194" w:rsidP="009F7194">
      <w:pPr>
        <w:tabs>
          <w:tab w:val="left" w:pos="2070"/>
        </w:tabs>
        <w:rPr>
          <w:rFonts w:ascii="Century Gothic" w:eastAsiaTheme="minorHAnsi" w:hAnsi="Century Gothic" w:cstheme="minorBidi"/>
          <w:i/>
          <w:sz w:val="20"/>
          <w:szCs w:val="20"/>
        </w:rPr>
      </w:pPr>
      <w:r w:rsidRPr="009F7194">
        <w:rPr>
          <w:rFonts w:ascii="Century Gothic" w:eastAsiaTheme="minorHAnsi" w:hAnsi="Century Gothic" w:cstheme="minorBidi"/>
          <w:i/>
          <w:sz w:val="20"/>
          <w:szCs w:val="20"/>
        </w:rPr>
        <w:t xml:space="preserve">Motion:  Schrupp, seconded by Robeck to approve </w:t>
      </w:r>
      <w:r w:rsidRPr="00F37697">
        <w:rPr>
          <w:rFonts w:ascii="Century Gothic" w:eastAsiaTheme="minorHAnsi" w:hAnsi="Century Gothic" w:cstheme="minorBidi"/>
          <w:i/>
          <w:sz w:val="20"/>
          <w:szCs w:val="20"/>
        </w:rPr>
        <w:t xml:space="preserve">Resolution 2022-014 - in the Matter of the Annexation </w:t>
      </w:r>
      <w:proofErr w:type="gramStart"/>
      <w:r w:rsidRPr="00F37697">
        <w:rPr>
          <w:rFonts w:ascii="Century Gothic" w:eastAsiaTheme="minorHAnsi" w:hAnsi="Century Gothic" w:cstheme="minorBidi"/>
          <w:i/>
          <w:sz w:val="20"/>
          <w:szCs w:val="20"/>
        </w:rPr>
        <w:t>Between</w:t>
      </w:r>
      <w:proofErr w:type="gramEnd"/>
      <w:r w:rsidRPr="00F37697">
        <w:rPr>
          <w:rFonts w:ascii="Century Gothic" w:eastAsiaTheme="minorHAnsi" w:hAnsi="Century Gothic" w:cstheme="minorBidi"/>
          <w:i/>
          <w:sz w:val="20"/>
          <w:szCs w:val="20"/>
        </w:rPr>
        <w:t xml:space="preserve"> the City of Glencoe and Helen Township Pursuant to Minnesota Statutes 414.035</w:t>
      </w:r>
      <w:r w:rsidRPr="009F7194">
        <w:rPr>
          <w:rFonts w:ascii="Century Gothic" w:eastAsiaTheme="minorHAnsi" w:hAnsi="Century Gothic" w:cstheme="minorBidi"/>
          <w:i/>
          <w:sz w:val="20"/>
          <w:szCs w:val="20"/>
        </w:rPr>
        <w:t>.  All in favor, motion carried.</w:t>
      </w:r>
    </w:p>
    <w:p w:rsidR="00F37697" w:rsidRPr="00F37697" w:rsidRDefault="00F37697" w:rsidP="00F37697">
      <w:pPr>
        <w:tabs>
          <w:tab w:val="left" w:pos="2070"/>
        </w:tabs>
        <w:ind w:left="1980" w:hanging="27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9F7194" w:rsidRDefault="00F37697" w:rsidP="009F71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Century Gothic" w:eastAsiaTheme="minorHAnsi" w:hAnsi="Century Gothic" w:cstheme="minorBidi"/>
          <w:sz w:val="20"/>
          <w:szCs w:val="20"/>
        </w:rPr>
      </w:pPr>
      <w:r w:rsidRPr="009F7194">
        <w:rPr>
          <w:rFonts w:ascii="Century Gothic" w:eastAsiaTheme="minorHAnsi" w:hAnsi="Century Gothic" w:cstheme="minorBidi"/>
          <w:sz w:val="20"/>
          <w:szCs w:val="20"/>
        </w:rPr>
        <w:t>Approve Resolution 2022-015 – Resolution Approving Tax Abatement for Certain property in the City of Glencoe for Hotel project – City Attorney Ostlund</w:t>
      </w:r>
    </w:p>
    <w:p w:rsidR="009F7194" w:rsidRPr="009F7194" w:rsidRDefault="009F7194" w:rsidP="009F7194">
      <w:pPr>
        <w:pStyle w:val="ListParagraph"/>
        <w:tabs>
          <w:tab w:val="left" w:pos="0"/>
        </w:tabs>
        <w:ind w:left="0"/>
        <w:rPr>
          <w:rFonts w:ascii="Century Gothic" w:eastAsiaTheme="minorHAnsi" w:hAnsi="Century Gothic" w:cstheme="minorBidi"/>
          <w:i/>
          <w:sz w:val="20"/>
          <w:szCs w:val="20"/>
        </w:rPr>
      </w:pPr>
      <w:r w:rsidRPr="009F7194">
        <w:rPr>
          <w:rFonts w:ascii="Century Gothic" w:eastAsiaTheme="minorHAnsi" w:hAnsi="Century Gothic" w:cstheme="minorBidi"/>
          <w:i/>
          <w:sz w:val="20"/>
          <w:szCs w:val="20"/>
        </w:rPr>
        <w:t xml:space="preserve">Motion:  Lemke, seconded by Schrupp to approve </w:t>
      </w:r>
      <w:r w:rsidRPr="009F7194">
        <w:rPr>
          <w:rFonts w:ascii="Century Gothic" w:eastAsiaTheme="minorHAnsi" w:hAnsi="Century Gothic" w:cstheme="minorBidi"/>
          <w:i/>
          <w:sz w:val="20"/>
          <w:szCs w:val="20"/>
        </w:rPr>
        <w:t>Resolution 2022-015 – Resolution Approving Tax Abatement for Certain property in the City of Glencoe for Hotel project</w:t>
      </w:r>
      <w:r w:rsidRPr="009F7194">
        <w:rPr>
          <w:rFonts w:ascii="Century Gothic" w:eastAsiaTheme="minorHAnsi" w:hAnsi="Century Gothic" w:cstheme="minorBidi"/>
          <w:i/>
          <w:sz w:val="20"/>
          <w:szCs w:val="20"/>
        </w:rPr>
        <w:t>.  All in favor, motion carried.</w:t>
      </w:r>
    </w:p>
    <w:p w:rsidR="00F37697" w:rsidRPr="00F37697" w:rsidRDefault="00F37697" w:rsidP="00F37697">
      <w:pPr>
        <w:ind w:left="1350" w:hanging="27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9F7194" w:rsidRDefault="00F37697" w:rsidP="009F7194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20"/>
          <w:szCs w:val="20"/>
        </w:rPr>
      </w:pPr>
      <w:r w:rsidRPr="009F7194">
        <w:rPr>
          <w:rFonts w:ascii="Century Gothic" w:eastAsiaTheme="minorHAnsi" w:hAnsi="Century Gothic" w:cstheme="minorBidi"/>
          <w:sz w:val="20"/>
          <w:szCs w:val="20"/>
        </w:rPr>
        <w:t xml:space="preserve">MS4 Public Hearing – Public Works Director </w:t>
      </w:r>
      <w:proofErr w:type="spellStart"/>
      <w:r w:rsidRPr="009F7194">
        <w:rPr>
          <w:rFonts w:ascii="Century Gothic" w:eastAsiaTheme="minorHAnsi" w:hAnsi="Century Gothic" w:cstheme="minorBidi"/>
          <w:sz w:val="20"/>
          <w:szCs w:val="20"/>
        </w:rPr>
        <w:t>Lemen</w:t>
      </w:r>
      <w:proofErr w:type="spellEnd"/>
    </w:p>
    <w:p w:rsidR="009F7194" w:rsidRDefault="009F7194" w:rsidP="009F7194">
      <w:pPr>
        <w:pStyle w:val="ListParagraph"/>
        <w:ind w:left="1440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MS4 public hearing was opened by Mayor Voss at 7:27pm.  There was no public comment.</w:t>
      </w:r>
    </w:p>
    <w:p w:rsidR="00F37697" w:rsidRPr="00F37697" w:rsidRDefault="009F7194" w:rsidP="008B2DAB">
      <w:pPr>
        <w:pStyle w:val="ListParagraph"/>
        <w:ind w:left="0"/>
        <w:rPr>
          <w:rFonts w:ascii="Century Gothic" w:eastAsiaTheme="minorHAnsi" w:hAnsi="Century Gothic" w:cstheme="minorBidi"/>
          <w:i/>
          <w:sz w:val="20"/>
          <w:szCs w:val="20"/>
        </w:rPr>
      </w:pPr>
      <w:r w:rsidRPr="009F7194">
        <w:rPr>
          <w:rFonts w:ascii="Century Gothic" w:eastAsiaTheme="minorHAnsi" w:hAnsi="Century Gothic" w:cstheme="minorBidi"/>
          <w:i/>
          <w:sz w:val="20"/>
          <w:szCs w:val="20"/>
        </w:rPr>
        <w:t>Motion:  Neid, seconded by Schrupp to close the public hearing at 7:29pm.  All in favor, motion carried.</w:t>
      </w:r>
    </w:p>
    <w:p w:rsidR="00F37697" w:rsidRPr="00F37697" w:rsidRDefault="00F37697" w:rsidP="00F37697">
      <w:pPr>
        <w:ind w:left="1080" w:hanging="36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F37697" w:rsidRDefault="00F37697" w:rsidP="00F37697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BIDS AND QUOTES</w:t>
      </w:r>
    </w:p>
    <w:p w:rsidR="009F7194" w:rsidRDefault="00F37697" w:rsidP="001259DC">
      <w:pPr>
        <w:numPr>
          <w:ilvl w:val="1"/>
          <w:numId w:val="5"/>
        </w:numPr>
        <w:ind w:left="1354"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Floor Covering quotes for Park Restrooms and Aquatic Center Floor – Public Works Director Voigt</w:t>
      </w:r>
    </w:p>
    <w:p w:rsidR="009F7194" w:rsidRDefault="009F7194" w:rsidP="001259DC">
      <w:pPr>
        <w:ind w:left="1354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Two bids were received to update the flooring in the outdoor restrooms.  Both companies gave a discount if the </w:t>
      </w:r>
      <w:r w:rsidR="001259DC">
        <w:rPr>
          <w:rFonts w:ascii="Century Gothic" w:eastAsiaTheme="minorHAnsi" w:hAnsi="Century Gothic" w:cstheme="minorBidi"/>
          <w:sz w:val="20"/>
          <w:szCs w:val="20"/>
        </w:rPr>
        <w:t>entrance and employee area in the Aquatic Center was included.</w:t>
      </w:r>
    </w:p>
    <w:p w:rsidR="00F37697" w:rsidRPr="00F37697" w:rsidRDefault="00F37697" w:rsidP="00F37697">
      <w:pPr>
        <w:ind w:left="1350" w:hanging="27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Default="00F37697" w:rsidP="00F37697">
      <w:pPr>
        <w:numPr>
          <w:ilvl w:val="1"/>
          <w:numId w:val="5"/>
        </w:numPr>
        <w:spacing w:after="160" w:line="259" w:lineRule="auto"/>
        <w:ind w:left="1350"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Wall Coating in Oak Leaf Park Softball Bathrooms and Main Restroom – Public Works Director Voigt</w:t>
      </w:r>
    </w:p>
    <w:p w:rsidR="00F37697" w:rsidRPr="007C3F50" w:rsidRDefault="007C3F50" w:rsidP="008B2DAB">
      <w:pPr>
        <w:pStyle w:val="ListParagraph"/>
        <w:numPr>
          <w:ilvl w:val="0"/>
          <w:numId w:val="5"/>
        </w:numPr>
        <w:spacing w:line="259" w:lineRule="auto"/>
        <w:rPr>
          <w:rFonts w:ascii="Century Gothic" w:eastAsiaTheme="minorHAnsi" w:hAnsi="Century Gothic" w:cstheme="minorBidi"/>
          <w:i/>
          <w:sz w:val="20"/>
          <w:szCs w:val="20"/>
        </w:rPr>
      </w:pPr>
      <w:r w:rsidRPr="007C3F50">
        <w:rPr>
          <w:rFonts w:ascii="Century Gothic" w:eastAsiaTheme="minorHAnsi" w:hAnsi="Century Gothic" w:cstheme="minorBidi"/>
          <w:i/>
          <w:sz w:val="20"/>
          <w:szCs w:val="20"/>
        </w:rPr>
        <w:t>Motion: Neid, seconded by Lemke to approve the bid from Permanent Coating Solutions for the floors and walls for $17,402.50.  All in favor, motion carried.</w:t>
      </w:r>
    </w:p>
    <w:p w:rsidR="00F37697" w:rsidRPr="00F37697" w:rsidRDefault="00F37697" w:rsidP="00F37697">
      <w:pPr>
        <w:ind w:left="135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F37697" w:rsidRDefault="00F37697" w:rsidP="00F37697">
      <w:pPr>
        <w:numPr>
          <w:ilvl w:val="0"/>
          <w:numId w:val="5"/>
        </w:numPr>
        <w:spacing w:after="160" w:line="600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REQUESTS TO BE HEARD - none</w:t>
      </w:r>
    </w:p>
    <w:p w:rsidR="00F37697" w:rsidRPr="00F37697" w:rsidRDefault="00F37697" w:rsidP="008B2DAB">
      <w:pPr>
        <w:numPr>
          <w:ilvl w:val="0"/>
          <w:numId w:val="5"/>
        </w:numPr>
        <w:spacing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ITEMS FOR DISCUSSION</w:t>
      </w:r>
    </w:p>
    <w:p w:rsidR="00F37697" w:rsidRPr="00A85A91" w:rsidRDefault="00F37697" w:rsidP="008B2DAB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20"/>
          <w:szCs w:val="20"/>
        </w:rPr>
      </w:pPr>
      <w:r w:rsidRPr="00A85A91">
        <w:rPr>
          <w:rFonts w:ascii="Century Gothic" w:eastAsiaTheme="minorHAnsi" w:hAnsi="Century Gothic" w:cstheme="minorBidi"/>
          <w:sz w:val="20"/>
          <w:szCs w:val="20"/>
        </w:rPr>
        <w:t>Appraisal for Shanahan Property on Morningside Avenue – City Attorney Ostlund</w:t>
      </w:r>
    </w:p>
    <w:p w:rsidR="00A85A91" w:rsidRPr="00A85A91" w:rsidRDefault="00A85A91" w:rsidP="008B2DAB">
      <w:pPr>
        <w:pStyle w:val="ListParagraph"/>
        <w:ind w:left="1440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Appraisal came in much higher than expected, $365,000.  It was recommended not to do anything at this time until the right project comes up.</w:t>
      </w:r>
    </w:p>
    <w:p w:rsidR="00F37697" w:rsidRPr="00F37697" w:rsidRDefault="00F37697" w:rsidP="00F37697">
      <w:pPr>
        <w:ind w:left="1440" w:hanging="360"/>
        <w:rPr>
          <w:rFonts w:ascii="Century Gothic" w:eastAsiaTheme="minorHAnsi" w:hAnsi="Century Gothic" w:cstheme="minorBidi"/>
          <w:sz w:val="20"/>
          <w:szCs w:val="20"/>
        </w:rPr>
      </w:pPr>
    </w:p>
    <w:p w:rsidR="00A85A91" w:rsidRPr="00A85A91" w:rsidRDefault="00F37697" w:rsidP="00A85A91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20"/>
          <w:szCs w:val="20"/>
        </w:rPr>
      </w:pPr>
      <w:r w:rsidRPr="00A85A91">
        <w:rPr>
          <w:rFonts w:ascii="Century Gothic" w:eastAsiaTheme="minorHAnsi" w:hAnsi="Century Gothic" w:cstheme="minorBidi"/>
          <w:sz w:val="20"/>
          <w:szCs w:val="20"/>
        </w:rPr>
        <w:t>Remove Building Permit Acknowledgement from Consent Agenda to be replaced with a monthly report on Building Permits issued – City Administrator Larson</w:t>
      </w:r>
    </w:p>
    <w:p w:rsidR="00F37697" w:rsidRPr="00A85A91" w:rsidRDefault="00A85A91" w:rsidP="00A85A91">
      <w:pPr>
        <w:pStyle w:val="ListParagraph"/>
        <w:ind w:left="0"/>
        <w:rPr>
          <w:rFonts w:ascii="Century Gothic" w:eastAsiaTheme="minorHAnsi" w:hAnsi="Century Gothic" w:cstheme="minorBidi"/>
          <w:i/>
          <w:sz w:val="20"/>
          <w:szCs w:val="20"/>
        </w:rPr>
      </w:pPr>
      <w:r w:rsidRPr="00A85A91">
        <w:rPr>
          <w:rFonts w:ascii="Century Gothic" w:eastAsiaTheme="minorHAnsi" w:hAnsi="Century Gothic" w:cstheme="minorBidi"/>
          <w:i/>
          <w:sz w:val="20"/>
          <w:szCs w:val="20"/>
        </w:rPr>
        <w:t xml:space="preserve">Motion:  Schrupp, seconded by Neid to remove the building permit from the consent agenda and have a report at the end of the packet.  All in favor, motion carried.  </w:t>
      </w:r>
      <w:r w:rsidR="00F37697" w:rsidRPr="00A85A91">
        <w:rPr>
          <w:rFonts w:ascii="Century Gothic" w:eastAsiaTheme="minorHAnsi" w:hAnsi="Century Gothic" w:cstheme="minorBidi"/>
          <w:i/>
          <w:sz w:val="20"/>
          <w:szCs w:val="20"/>
        </w:rPr>
        <w:t xml:space="preserve"> </w:t>
      </w:r>
      <w:bookmarkStart w:id="0" w:name="_GoBack"/>
      <w:bookmarkEnd w:id="0"/>
    </w:p>
    <w:p w:rsidR="00F37697" w:rsidRPr="00F37697" w:rsidRDefault="00F37697" w:rsidP="00F37697">
      <w:pPr>
        <w:ind w:left="1440" w:hanging="36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A85A91" w:rsidRDefault="00F37697" w:rsidP="00A85A91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20"/>
          <w:szCs w:val="20"/>
        </w:rPr>
      </w:pPr>
      <w:r w:rsidRPr="00A85A91">
        <w:rPr>
          <w:rFonts w:ascii="Century Gothic" w:eastAsiaTheme="minorHAnsi" w:hAnsi="Century Gothic" w:cstheme="minorBidi"/>
          <w:sz w:val="20"/>
          <w:szCs w:val="20"/>
        </w:rPr>
        <w:t>Awning and Sign Grant Funding – City Administrator</w:t>
      </w:r>
    </w:p>
    <w:p w:rsidR="00A85A91" w:rsidRPr="008B2DAB" w:rsidRDefault="00A85A91" w:rsidP="008B2DAB">
      <w:pPr>
        <w:pStyle w:val="ListParagraph"/>
        <w:ind w:left="0"/>
        <w:rPr>
          <w:rFonts w:ascii="Century Gothic" w:eastAsiaTheme="minorHAnsi" w:hAnsi="Century Gothic" w:cstheme="minorBidi"/>
          <w:i/>
          <w:sz w:val="20"/>
          <w:szCs w:val="20"/>
        </w:rPr>
      </w:pPr>
      <w:r w:rsidRPr="008B2DAB">
        <w:rPr>
          <w:rFonts w:ascii="Century Gothic" w:eastAsiaTheme="minorHAnsi" w:hAnsi="Century Gothic" w:cstheme="minorBidi"/>
          <w:i/>
          <w:sz w:val="20"/>
          <w:szCs w:val="20"/>
        </w:rPr>
        <w:t xml:space="preserve">Motion:  Schrupp, seconded by Neid to </w:t>
      </w:r>
      <w:r w:rsidR="008B2DAB" w:rsidRPr="008B2DAB">
        <w:rPr>
          <w:rFonts w:ascii="Century Gothic" w:eastAsiaTheme="minorHAnsi" w:hAnsi="Century Gothic" w:cstheme="minorBidi"/>
          <w:i/>
          <w:sz w:val="20"/>
          <w:szCs w:val="20"/>
        </w:rPr>
        <w:t>add another $5,000 to the line item and then take others on a case by case basis.  All in favor, motion carried.</w:t>
      </w:r>
    </w:p>
    <w:p w:rsidR="00F37697" w:rsidRPr="00F37697" w:rsidRDefault="00F37697" w:rsidP="00F37697">
      <w:pPr>
        <w:ind w:left="1440" w:hanging="360"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F37697" w:rsidRDefault="00F37697" w:rsidP="00F37697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b/>
          <w:sz w:val="20"/>
          <w:szCs w:val="20"/>
        </w:rPr>
        <w:t>ROUTINE BUSINES</w:t>
      </w:r>
    </w:p>
    <w:p w:rsidR="00F37697" w:rsidRDefault="00F37697" w:rsidP="008B2DAB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Project Updates</w:t>
      </w:r>
    </w:p>
    <w:p w:rsidR="008B2DAB" w:rsidRDefault="008B2DAB" w:rsidP="008B2DAB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Contracts have been signed for the 2022 Pavement Plan with Wm. Mueller &amp; Sons.</w:t>
      </w:r>
    </w:p>
    <w:p w:rsidR="008B2DAB" w:rsidRPr="00F37697" w:rsidRDefault="008B2DAB" w:rsidP="008B2DAB">
      <w:p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</w:p>
    <w:p w:rsidR="00F37697" w:rsidRPr="00F37697" w:rsidRDefault="00F37697" w:rsidP="00F37697">
      <w:pPr>
        <w:numPr>
          <w:ilvl w:val="1"/>
          <w:numId w:val="5"/>
        </w:numPr>
        <w:spacing w:after="160" w:line="360" w:lineRule="auto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Economic Development</w:t>
      </w:r>
      <w:r w:rsidR="008B2DAB">
        <w:rPr>
          <w:rFonts w:ascii="Century Gothic" w:eastAsiaTheme="minorHAnsi" w:hAnsi="Century Gothic" w:cstheme="minorBidi"/>
          <w:sz w:val="20"/>
          <w:szCs w:val="20"/>
        </w:rPr>
        <w:t xml:space="preserve"> - none</w:t>
      </w:r>
    </w:p>
    <w:p w:rsidR="00F37697" w:rsidRPr="00F37697" w:rsidRDefault="00F37697" w:rsidP="00F37697">
      <w:pPr>
        <w:numPr>
          <w:ilvl w:val="1"/>
          <w:numId w:val="5"/>
        </w:numPr>
        <w:spacing w:after="160" w:line="360" w:lineRule="auto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Public Input</w:t>
      </w:r>
      <w:r w:rsidR="008B2DAB">
        <w:rPr>
          <w:rFonts w:ascii="Century Gothic" w:eastAsiaTheme="minorHAnsi" w:hAnsi="Century Gothic" w:cstheme="minorBidi"/>
          <w:sz w:val="20"/>
          <w:szCs w:val="20"/>
        </w:rPr>
        <w:t xml:space="preserve"> - none</w:t>
      </w:r>
    </w:p>
    <w:p w:rsidR="00F37697" w:rsidRPr="00F37697" w:rsidRDefault="00F37697" w:rsidP="00F37697">
      <w:pPr>
        <w:numPr>
          <w:ilvl w:val="1"/>
          <w:numId w:val="5"/>
        </w:numPr>
        <w:spacing w:after="160" w:line="360" w:lineRule="auto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lastRenderedPageBreak/>
        <w:t>Reports</w:t>
      </w:r>
      <w:r w:rsidR="008B2DAB">
        <w:rPr>
          <w:rFonts w:ascii="Century Gothic" w:eastAsiaTheme="minorHAnsi" w:hAnsi="Century Gothic" w:cstheme="minorBidi"/>
          <w:sz w:val="20"/>
          <w:szCs w:val="20"/>
        </w:rPr>
        <w:t xml:space="preserve"> - none</w:t>
      </w:r>
    </w:p>
    <w:p w:rsidR="00F37697" w:rsidRDefault="00F37697" w:rsidP="008B2DAB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F37697">
        <w:rPr>
          <w:rFonts w:ascii="Century Gothic" w:eastAsiaTheme="minorHAnsi" w:hAnsi="Century Gothic" w:cstheme="minorBidi"/>
          <w:sz w:val="20"/>
          <w:szCs w:val="20"/>
        </w:rPr>
        <w:t>City Bills</w:t>
      </w:r>
    </w:p>
    <w:p w:rsidR="008B2DAB" w:rsidRPr="00F37697" w:rsidRDefault="008B2DAB" w:rsidP="008B2DAB">
      <w:pPr>
        <w:spacing w:after="160"/>
        <w:contextualSpacing/>
        <w:rPr>
          <w:rFonts w:ascii="Century Gothic" w:eastAsiaTheme="minorHAnsi" w:hAnsi="Century Gothic" w:cstheme="minorBidi"/>
          <w:i/>
          <w:sz w:val="20"/>
          <w:szCs w:val="20"/>
        </w:rPr>
      </w:pPr>
      <w:r w:rsidRPr="008B2DAB">
        <w:rPr>
          <w:rFonts w:ascii="Century Gothic" w:eastAsiaTheme="minorHAnsi" w:hAnsi="Century Gothic" w:cstheme="minorBidi"/>
          <w:i/>
          <w:sz w:val="20"/>
          <w:szCs w:val="20"/>
        </w:rPr>
        <w:t>Motion:  Schrupp, seconded by Neid to approve the city bills.  All in favor, motion carried.</w:t>
      </w:r>
    </w:p>
    <w:p w:rsidR="00B60C43" w:rsidRPr="00BA75D7" w:rsidRDefault="00B60C43" w:rsidP="008B2DAB">
      <w:pPr>
        <w:spacing w:after="160"/>
        <w:contextualSpacing/>
        <w:rPr>
          <w:rFonts w:ascii="Century Gothic" w:eastAsiaTheme="minorHAnsi" w:hAnsi="Century Gothic" w:cstheme="minorBidi"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ADJOURNMENT</w:t>
      </w:r>
    </w:p>
    <w:p w:rsidR="009B6C97" w:rsidRPr="00BA75D7" w:rsidRDefault="009B6C97" w:rsidP="009B6C97">
      <w:pPr>
        <w:spacing w:after="160" w:line="259" w:lineRule="auto"/>
        <w:contextualSpacing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Motion:  </w:t>
      </w:r>
      <w:r w:rsidR="008B2DAB">
        <w:rPr>
          <w:rFonts w:ascii="Century Gothic" w:eastAsiaTheme="minorHAnsi" w:hAnsi="Century Gothic" w:cstheme="minorBidi"/>
          <w:i/>
          <w:sz w:val="18"/>
          <w:szCs w:val="18"/>
        </w:rPr>
        <w:t>Robeck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, seconded by </w:t>
      </w:r>
      <w:r w:rsidR="008B2DAB">
        <w:rPr>
          <w:rFonts w:ascii="Century Gothic" w:eastAsiaTheme="minorHAnsi" w:hAnsi="Century Gothic" w:cstheme="minorBidi"/>
          <w:i/>
          <w:sz w:val="18"/>
          <w:szCs w:val="18"/>
        </w:rPr>
        <w:t>Olson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 to adjourn at </w:t>
      </w:r>
      <w:r w:rsidR="008B2DAB">
        <w:rPr>
          <w:rFonts w:ascii="Century Gothic" w:eastAsiaTheme="minorHAnsi" w:hAnsi="Century Gothic" w:cstheme="minorBidi"/>
          <w:i/>
          <w:sz w:val="18"/>
          <w:szCs w:val="18"/>
        </w:rPr>
        <w:t>7:54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pm.  All in favor, motion carried.</w:t>
      </w:r>
    </w:p>
    <w:p w:rsidR="00E634C9" w:rsidRPr="00BA75D7" w:rsidRDefault="00E634C9" w:rsidP="00AA1FF1">
      <w:pPr>
        <w:rPr>
          <w:rFonts w:ascii="Century Gothic" w:hAnsi="Century Gothic"/>
          <w:sz w:val="18"/>
          <w:szCs w:val="18"/>
        </w:rPr>
      </w:pPr>
    </w:p>
    <w:p w:rsidR="00EF5F3B" w:rsidRPr="00BA75D7" w:rsidRDefault="00EF5F3B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Ryan Voss, Mayor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>Date</w:t>
      </w: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Mark D. Larson, City Administrator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>Date</w:t>
      </w: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216DAE" w:rsidRPr="00BA75D7" w:rsidRDefault="00216DAE" w:rsidP="00AA1FF1">
      <w:pPr>
        <w:ind w:left="360"/>
        <w:rPr>
          <w:rFonts w:ascii="Century Gothic" w:hAnsi="Century Gothic"/>
          <w:i/>
          <w:sz w:val="18"/>
          <w:szCs w:val="18"/>
        </w:rPr>
      </w:pPr>
    </w:p>
    <w:sectPr w:rsidR="00216DAE" w:rsidRPr="00BA75D7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1" w:rsidRDefault="003E3431" w:rsidP="008628E9">
      <w:r>
        <w:separator/>
      </w:r>
    </w:p>
  </w:endnote>
  <w:endnote w:type="continuationSeparator" w:id="0">
    <w:p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1" w:rsidRDefault="003E3431" w:rsidP="008628E9">
      <w:r>
        <w:separator/>
      </w:r>
    </w:p>
  </w:footnote>
  <w:footnote w:type="continuationSeparator" w:id="0">
    <w:p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1B7CED"/>
    <w:multiLevelType w:val="hybridMultilevel"/>
    <w:tmpl w:val="150CB8E8"/>
    <w:lvl w:ilvl="0" w:tplc="7A849986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2CF6EAC"/>
    <w:multiLevelType w:val="hybridMultilevel"/>
    <w:tmpl w:val="542A39F6"/>
    <w:lvl w:ilvl="0" w:tplc="7340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21E3C"/>
    <w:multiLevelType w:val="hybridMultilevel"/>
    <w:tmpl w:val="05D2BEC6"/>
    <w:lvl w:ilvl="0" w:tplc="BB8C8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4B38137C">
      <w:start w:val="1"/>
      <w:numFmt w:val="lowerLetter"/>
      <w:lvlText w:val="%4."/>
      <w:lvlJc w:val="left"/>
      <w:pPr>
        <w:ind w:left="2250" w:hanging="360"/>
      </w:pPr>
      <w:rPr>
        <w:b/>
      </w:rPr>
    </w:lvl>
    <w:lvl w:ilvl="4" w:tplc="FC78293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38C64D5A">
      <w:start w:val="1"/>
      <w:numFmt w:val="lowerLetter"/>
      <w:lvlText w:val="%6.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33584"/>
    <w:rsid w:val="0005260B"/>
    <w:rsid w:val="00073590"/>
    <w:rsid w:val="000A52D4"/>
    <w:rsid w:val="0011392B"/>
    <w:rsid w:val="001259DC"/>
    <w:rsid w:val="00133AAF"/>
    <w:rsid w:val="0013513D"/>
    <w:rsid w:val="001574E0"/>
    <w:rsid w:val="00163524"/>
    <w:rsid w:val="0018393C"/>
    <w:rsid w:val="00194344"/>
    <w:rsid w:val="001A5E8F"/>
    <w:rsid w:val="00205F9C"/>
    <w:rsid w:val="00216DAE"/>
    <w:rsid w:val="00254375"/>
    <w:rsid w:val="002645C5"/>
    <w:rsid w:val="00285D73"/>
    <w:rsid w:val="002A73B3"/>
    <w:rsid w:val="002C1A13"/>
    <w:rsid w:val="00345B6B"/>
    <w:rsid w:val="0039233A"/>
    <w:rsid w:val="003963CD"/>
    <w:rsid w:val="003C3442"/>
    <w:rsid w:val="003D71C6"/>
    <w:rsid w:val="003E3431"/>
    <w:rsid w:val="00443AE8"/>
    <w:rsid w:val="004850D8"/>
    <w:rsid w:val="00496C33"/>
    <w:rsid w:val="004A3451"/>
    <w:rsid w:val="004A59EE"/>
    <w:rsid w:val="004B23F9"/>
    <w:rsid w:val="004C08A3"/>
    <w:rsid w:val="004E0C3E"/>
    <w:rsid w:val="004E2400"/>
    <w:rsid w:val="004E43D1"/>
    <w:rsid w:val="004E5CDE"/>
    <w:rsid w:val="00514213"/>
    <w:rsid w:val="005212D6"/>
    <w:rsid w:val="00525B82"/>
    <w:rsid w:val="005365AF"/>
    <w:rsid w:val="00541CC0"/>
    <w:rsid w:val="00545923"/>
    <w:rsid w:val="00547D26"/>
    <w:rsid w:val="0055758B"/>
    <w:rsid w:val="00560024"/>
    <w:rsid w:val="005607C9"/>
    <w:rsid w:val="00576D2E"/>
    <w:rsid w:val="00584E19"/>
    <w:rsid w:val="0059034C"/>
    <w:rsid w:val="005B206B"/>
    <w:rsid w:val="005C372F"/>
    <w:rsid w:val="005C5E2E"/>
    <w:rsid w:val="005D7D39"/>
    <w:rsid w:val="005E5D24"/>
    <w:rsid w:val="00603665"/>
    <w:rsid w:val="00614EB8"/>
    <w:rsid w:val="00631764"/>
    <w:rsid w:val="006362C6"/>
    <w:rsid w:val="00645FFC"/>
    <w:rsid w:val="00650E38"/>
    <w:rsid w:val="00662380"/>
    <w:rsid w:val="00662FD0"/>
    <w:rsid w:val="00682E9B"/>
    <w:rsid w:val="00693A00"/>
    <w:rsid w:val="00696340"/>
    <w:rsid w:val="006C674C"/>
    <w:rsid w:val="00740EEC"/>
    <w:rsid w:val="0076695D"/>
    <w:rsid w:val="007731DF"/>
    <w:rsid w:val="00784BEC"/>
    <w:rsid w:val="007926AC"/>
    <w:rsid w:val="007C3F50"/>
    <w:rsid w:val="007E407C"/>
    <w:rsid w:val="007F11EC"/>
    <w:rsid w:val="008575A3"/>
    <w:rsid w:val="008628E9"/>
    <w:rsid w:val="00886540"/>
    <w:rsid w:val="008A0683"/>
    <w:rsid w:val="008B2DAB"/>
    <w:rsid w:val="008D7389"/>
    <w:rsid w:val="008D7532"/>
    <w:rsid w:val="008E73FF"/>
    <w:rsid w:val="008F0AE1"/>
    <w:rsid w:val="00901839"/>
    <w:rsid w:val="0090433C"/>
    <w:rsid w:val="00913309"/>
    <w:rsid w:val="009157B8"/>
    <w:rsid w:val="0094377E"/>
    <w:rsid w:val="009716D1"/>
    <w:rsid w:val="009747D5"/>
    <w:rsid w:val="00981A6C"/>
    <w:rsid w:val="009B263D"/>
    <w:rsid w:val="009B6C97"/>
    <w:rsid w:val="009D3104"/>
    <w:rsid w:val="009F7194"/>
    <w:rsid w:val="00A033F4"/>
    <w:rsid w:val="00A06FF4"/>
    <w:rsid w:val="00A33543"/>
    <w:rsid w:val="00A364A6"/>
    <w:rsid w:val="00A85A91"/>
    <w:rsid w:val="00AA1FF1"/>
    <w:rsid w:val="00AA5EB1"/>
    <w:rsid w:val="00AB0CA7"/>
    <w:rsid w:val="00AB3145"/>
    <w:rsid w:val="00B003A2"/>
    <w:rsid w:val="00B35654"/>
    <w:rsid w:val="00B60C43"/>
    <w:rsid w:val="00B62451"/>
    <w:rsid w:val="00BA75D7"/>
    <w:rsid w:val="00BB2450"/>
    <w:rsid w:val="00BF2E70"/>
    <w:rsid w:val="00BF39A1"/>
    <w:rsid w:val="00BF531E"/>
    <w:rsid w:val="00C24CD8"/>
    <w:rsid w:val="00C2684B"/>
    <w:rsid w:val="00C31D90"/>
    <w:rsid w:val="00C74907"/>
    <w:rsid w:val="00C815C5"/>
    <w:rsid w:val="00C93DBB"/>
    <w:rsid w:val="00CC7C70"/>
    <w:rsid w:val="00CD39AD"/>
    <w:rsid w:val="00CD77E2"/>
    <w:rsid w:val="00D0431B"/>
    <w:rsid w:val="00D13C54"/>
    <w:rsid w:val="00D17CC6"/>
    <w:rsid w:val="00D24457"/>
    <w:rsid w:val="00D453E9"/>
    <w:rsid w:val="00D4580A"/>
    <w:rsid w:val="00D53A43"/>
    <w:rsid w:val="00D715C5"/>
    <w:rsid w:val="00D95132"/>
    <w:rsid w:val="00DA6A07"/>
    <w:rsid w:val="00DA7B35"/>
    <w:rsid w:val="00DB08A9"/>
    <w:rsid w:val="00DD08D8"/>
    <w:rsid w:val="00DE0AD2"/>
    <w:rsid w:val="00E634C9"/>
    <w:rsid w:val="00E6650D"/>
    <w:rsid w:val="00E727EC"/>
    <w:rsid w:val="00E72E35"/>
    <w:rsid w:val="00EA224D"/>
    <w:rsid w:val="00EC2C79"/>
    <w:rsid w:val="00EF5DA3"/>
    <w:rsid w:val="00EF5F3B"/>
    <w:rsid w:val="00F0284C"/>
    <w:rsid w:val="00F212C6"/>
    <w:rsid w:val="00F31897"/>
    <w:rsid w:val="00F37697"/>
    <w:rsid w:val="00F80B4B"/>
    <w:rsid w:val="00F9241D"/>
    <w:rsid w:val="00FB39B0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C09D-4DF6-49F0-8FAF-41DAA8A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Debra Rolf</cp:lastModifiedBy>
  <cp:revision>3</cp:revision>
  <cp:lastPrinted>2022-05-12T13:35:00Z</cp:lastPrinted>
  <dcterms:created xsi:type="dcterms:W3CDTF">2022-05-11T21:26:00Z</dcterms:created>
  <dcterms:modified xsi:type="dcterms:W3CDTF">2022-05-12T13:35:00Z</dcterms:modified>
</cp:coreProperties>
</file>